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8419" w14:textId="77777777" w:rsidR="001F259A" w:rsidRPr="003B164F" w:rsidRDefault="001F259A" w:rsidP="001F259A">
      <w:pPr>
        <w:pStyle w:val="Rubrik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74DF068D" w14:textId="77777777" w:rsidTr="00923E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7192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2385DA9D" w14:textId="22FFF94E" w:rsidR="001F259A" w:rsidRPr="00312650" w:rsidRDefault="004177C1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1BA160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7427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514E212" w14:textId="3C325CFA" w:rsidR="001F259A" w:rsidRPr="00312650" w:rsidRDefault="004177C1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Morfologi-Metodik och diagnostik</w:t>
                </w:r>
              </w:p>
            </w:sdtContent>
          </w:sdt>
          <w:p w14:paraId="7D31A793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A6D7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56B6A6F" w14:textId="3D3CD2DF" w:rsidR="001F259A" w:rsidRPr="00312650" w:rsidRDefault="00C5733E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5hp</w:t>
                </w:r>
              </w:p>
            </w:sdtContent>
          </w:sdt>
        </w:tc>
      </w:tr>
      <w:tr w:rsidR="001F259A" w14:paraId="0AD08E2B" w14:textId="77777777" w:rsidTr="00923E55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5472" w14:textId="77777777" w:rsidR="001F259A" w:rsidRPr="00312650" w:rsidRDefault="001F259A" w:rsidP="00923E55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(vt/ht-år)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6CB371C1" w14:textId="5EA45CED" w:rsidR="001F259A" w:rsidRPr="00312650" w:rsidRDefault="004177C1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VT-</w:t>
                </w:r>
                <w:r w:rsidR="00DA217C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A474A4">
                  <w:rPr>
                    <w:rFonts w:ascii="Calibri" w:hAnsi="Calibri"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D8DF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4FCFC23F" w14:textId="7FECB187" w:rsidR="001F259A" w:rsidRPr="00312650" w:rsidRDefault="00DA217C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20</w:t>
                </w:r>
                <w:r w:rsidR="004177C1">
                  <w:rPr>
                    <w:rFonts w:ascii="Calibri" w:hAnsi="Calibri"/>
                    <w:sz w:val="20"/>
                    <w:szCs w:val="20"/>
                  </w:rPr>
                  <w:t>0</w:t>
                </w:r>
                <w:r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="00617759">
                  <w:rPr>
                    <w:rFonts w:ascii="Calibri" w:hAnsi="Calibri"/>
                    <w:sz w:val="20"/>
                    <w:szCs w:val="20"/>
                  </w:rPr>
                  <w:t>18</w:t>
                </w:r>
                <w:r w:rsidR="004177C1">
                  <w:rPr>
                    <w:rFonts w:ascii="Calibri" w:hAnsi="Calibri"/>
                    <w:sz w:val="20"/>
                    <w:szCs w:val="20"/>
                  </w:rPr>
                  <w:t>-</w:t>
                </w:r>
                <w:r>
                  <w:rPr>
                    <w:rFonts w:ascii="Calibri" w:hAnsi="Calibri"/>
                    <w:sz w:val="20"/>
                    <w:szCs w:val="20"/>
                  </w:rPr>
                  <w:t>20021</w:t>
                </w:r>
                <w:r w:rsidR="00984E5F">
                  <w:rPr>
                    <w:rFonts w:ascii="Calibri" w:hAnsi="Calibri"/>
                    <w:sz w:val="20"/>
                    <w:szCs w:val="20"/>
                  </w:rPr>
                  <w:t>2</w:t>
                </w:r>
              </w:p>
            </w:sdtContent>
          </w:sdt>
          <w:p w14:paraId="705BBF8E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DEACA87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5A733D81" w14:textId="77777777" w:rsidTr="00923E55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A51D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50931DFB" w14:textId="5B7A726E" w:rsidR="001F259A" w:rsidRPr="00312650" w:rsidRDefault="004177C1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Maria Norgård</w:t>
                </w:r>
              </w:p>
            </w:sdtContent>
          </w:sdt>
          <w:p w14:paraId="36F1F4DC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6B1E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17595DE1" w14:textId="33D0072F" w:rsidR="001F259A" w:rsidRPr="00312650" w:rsidRDefault="00984E5F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Göran Andersson</w:t>
                </w:r>
              </w:p>
            </w:sdtContent>
          </w:sdt>
        </w:tc>
      </w:tr>
      <w:tr w:rsidR="001F259A" w14:paraId="2E1FE4C5" w14:textId="77777777" w:rsidTr="00923E55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639E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59F97180" w14:textId="77777777" w:rsidR="001F259A" w:rsidRPr="00312650" w:rsidRDefault="001F259A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begin">
                    <w:ffData>
                      <w:name w:val="Text8"/>
                      <w:enabled/>
                      <w:calcOnExit w:val="0"/>
                      <w:textInput/>
                    </w:ffData>
                  </w:fldChar>
                </w:r>
                <w:r w:rsidRPr="00312650">
                  <w:rPr>
                    <w:rFonts w:ascii="Calibri" w:hAnsi="Calibr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Calibri" w:hAnsi="Calibri"/>
                    <w:b/>
                    <w:noProof/>
                    <w:sz w:val="20"/>
                    <w:szCs w:val="20"/>
                  </w:rPr>
                  <w:t> </w:t>
                </w:r>
                <w:r>
                  <w:fldChar w:fldCharType="end"/>
                </w:r>
              </w:p>
            </w:sdtContent>
          </w:sdt>
          <w:p w14:paraId="518411D1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25B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734120908"/>
              <w:placeholder>
                <w:docPart w:val="5FFF23B3906E494492F6BD2E18EF3D27"/>
              </w:placeholder>
            </w:sdtPr>
            <w:sdtEndPr/>
            <w:sdtContent>
              <w:p w14:paraId="6B8B5DE9" w14:textId="08722987" w:rsidR="004177C1" w:rsidRPr="004177C1" w:rsidRDefault="004177C1" w:rsidP="00923E55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</w:p>
              <w:p w14:paraId="18E55860" w14:textId="77777777" w:rsidR="004177C1" w:rsidRPr="004177C1" w:rsidRDefault="004177C1" w:rsidP="00923E55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177C1">
                  <w:rPr>
                    <w:rFonts w:asciiTheme="majorHAnsi" w:hAnsiTheme="majorHAnsi" w:cstheme="majorHAnsi"/>
                    <w:sz w:val="16"/>
                    <w:szCs w:val="16"/>
                  </w:rPr>
                  <w:t>Göran Andersson</w:t>
                </w:r>
              </w:p>
              <w:p w14:paraId="4241C68C" w14:textId="77777777" w:rsidR="004177C1" w:rsidRPr="004177C1" w:rsidRDefault="004177C1" w:rsidP="00923E55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177C1">
                  <w:rPr>
                    <w:rFonts w:asciiTheme="majorHAnsi" w:hAnsiTheme="majorHAnsi" w:cstheme="majorHAnsi"/>
                    <w:sz w:val="16"/>
                    <w:szCs w:val="16"/>
                  </w:rPr>
                  <w:t>Pernilla Lång</w:t>
                </w:r>
              </w:p>
              <w:p w14:paraId="0499FAF6" w14:textId="77777777" w:rsidR="004177C1" w:rsidRPr="004177C1" w:rsidRDefault="004177C1" w:rsidP="00923E55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177C1">
                  <w:rPr>
                    <w:rFonts w:asciiTheme="majorHAnsi" w:hAnsiTheme="majorHAnsi" w:cstheme="majorHAnsi"/>
                    <w:sz w:val="16"/>
                    <w:szCs w:val="16"/>
                  </w:rPr>
                  <w:t>Rauol Kuiper</w:t>
                </w:r>
              </w:p>
              <w:p w14:paraId="715162F4" w14:textId="77777777" w:rsidR="004177C1" w:rsidRPr="004177C1" w:rsidRDefault="004177C1" w:rsidP="00923E55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4177C1">
                  <w:rPr>
                    <w:rFonts w:asciiTheme="majorHAnsi" w:hAnsiTheme="majorHAnsi" w:cstheme="majorHAnsi"/>
                    <w:sz w:val="16"/>
                    <w:szCs w:val="16"/>
                  </w:rPr>
                  <w:t>Tuomas Näreoja</w:t>
                </w:r>
              </w:p>
              <w:p w14:paraId="3A461852" w14:textId="270900D5" w:rsidR="001F259A" w:rsidRPr="00312650" w:rsidRDefault="00984E5F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Cs/>
                    <w:sz w:val="20"/>
                    <w:szCs w:val="20"/>
                  </w:rPr>
                  <w:t>Ahmad Ahmari</w:t>
                </w:r>
              </w:p>
            </w:sdtContent>
          </w:sdt>
        </w:tc>
      </w:tr>
    </w:tbl>
    <w:p w14:paraId="18983163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323E9D9F" w14:textId="77777777" w:rsidTr="00923E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51F2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4473867B" w14:textId="25AA9ED0" w:rsidR="001F259A" w:rsidRDefault="00335709" w:rsidP="00923E55">
                <w:r>
                  <w:rPr>
                    <w:rFonts w:ascii="Calibri" w:hAnsi="Calibri"/>
                    <w:b/>
                    <w:sz w:val="20"/>
                    <w:szCs w:val="20"/>
                  </w:rPr>
                  <w:t>43</w:t>
                </w:r>
              </w:p>
            </w:sdtContent>
          </w:sdt>
          <w:p w14:paraId="1EFB0729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67A5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/>
            <w:sdtContent>
              <w:p w14:paraId="0B3BD8B4" w14:textId="5F91AEE6" w:rsidR="00B47297" w:rsidRDefault="00B47297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Ordinarie tenta </w:t>
                </w:r>
                <w:r w:rsidR="00984E5F">
                  <w:rPr>
                    <w:rFonts w:ascii="Calibri" w:hAnsi="Calibri"/>
                    <w:b/>
                    <w:sz w:val="20"/>
                    <w:szCs w:val="20"/>
                  </w:rPr>
                  <w:t>8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st,</w:t>
                </w:r>
              </w:p>
              <w:p w14:paraId="1DEADDD0" w14:textId="69CB23A1" w:rsidR="001F259A" w:rsidRPr="00312650" w:rsidRDefault="00B47297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efter omtenta 2</w:t>
                </w:r>
                <w:r w:rsidR="00984E5F">
                  <w:rPr>
                    <w:rFonts w:ascii="Calibri" w:hAnsi="Calibri"/>
                    <w:b/>
                    <w:sz w:val="20"/>
                    <w:szCs w:val="20"/>
                  </w:rPr>
                  <w:t>7</w:t>
                </w:r>
                <w:r>
                  <w:rPr>
                    <w:rFonts w:ascii="Calibri" w:hAnsi="Calibri"/>
                    <w:b/>
                    <w:sz w:val="20"/>
                    <w:szCs w:val="20"/>
                  </w:rPr>
                  <w:t>st</w:t>
                </w:r>
              </w:p>
            </w:sdtContent>
          </w:sdt>
          <w:p w14:paraId="564C493B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003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528787423"/>
              <w:placeholder>
                <w:docPart w:val="5FFF23B3906E494492F6BD2E18EF3D27"/>
              </w:placeholder>
            </w:sdtPr>
            <w:sdtEndPr/>
            <w:sdtContent>
              <w:p w14:paraId="367E9C4A" w14:textId="47478201" w:rsidR="001F259A" w:rsidRPr="00312650" w:rsidRDefault="009D7EB6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3</w:t>
                </w:r>
                <w:r w:rsidR="006C752C">
                  <w:rPr>
                    <w:rFonts w:ascii="Calibri" w:hAnsi="Calibri"/>
                    <w:b/>
                    <w:sz w:val="20"/>
                    <w:szCs w:val="20"/>
                  </w:rPr>
                  <w:t>0</w:t>
                </w:r>
                <w:r w:rsidR="00335709">
                  <w:rPr>
                    <w:rFonts w:ascii="Calibri" w:hAnsi="Calibri"/>
                    <w:b/>
                    <w:sz w:val="20"/>
                    <w:szCs w:val="20"/>
                  </w:rPr>
                  <w:t>%</w:t>
                </w:r>
              </w:p>
            </w:sdtContent>
          </w:sdt>
        </w:tc>
      </w:tr>
      <w:tr w:rsidR="001F259A" w14:paraId="71AAC929" w14:textId="77777777" w:rsidTr="00923E5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B554" w14:textId="77777777" w:rsidR="001F259A" w:rsidRPr="00312650" w:rsidRDefault="001F259A" w:rsidP="00923E55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EndPr/>
            <w:sdtContent>
              <w:p w14:paraId="3BE595A6" w14:textId="3693FAE7" w:rsidR="001F259A" w:rsidRPr="00312650" w:rsidRDefault="00C5733E" w:rsidP="00F47240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Kursråd i mitten av kursen</w:t>
                </w:r>
                <w:r w:rsidR="008B48DE">
                  <w:rPr>
                    <w:rFonts w:ascii="Calibri" w:hAnsi="Calibri"/>
                    <w:b/>
                    <w:sz w:val="20"/>
                    <w:szCs w:val="20"/>
                  </w:rPr>
                  <w:t>.</w:t>
                </w:r>
                <w:r w:rsidR="00F47240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1F259A" w14:paraId="3FE00621" w14:textId="77777777" w:rsidTr="00923E5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0B27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105CA852" w14:textId="3FED09CB" w:rsidR="001F259A" w:rsidRPr="00B22F34" w:rsidRDefault="00921BC8" w:rsidP="00923E55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B22F34">
                  <w:rPr>
                    <w:rFonts w:ascii="Calibri" w:hAnsi="Calibri"/>
                    <w:b/>
                    <w:sz w:val="20"/>
                    <w:szCs w:val="20"/>
                  </w:rPr>
                  <w:t xml:space="preserve">Kursutvärderingen läggs ut på </w:t>
                </w:r>
                <w:r w:rsidR="00E66A19" w:rsidRPr="00B22F34">
                  <w:rPr>
                    <w:rFonts w:ascii="Calibri" w:hAnsi="Calibri"/>
                    <w:b/>
                    <w:sz w:val="20"/>
                    <w:szCs w:val="20"/>
                  </w:rPr>
                  <w:t>Drupal</w:t>
                </w:r>
              </w:p>
            </w:sdtContent>
          </w:sdt>
          <w:p w14:paraId="4DB1FA66" w14:textId="77777777" w:rsidR="001F259A" w:rsidRPr="00312650" w:rsidRDefault="001F259A" w:rsidP="00923E5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057E91F" w14:textId="77777777" w:rsidR="001F259A" w:rsidRDefault="001F259A" w:rsidP="001F259A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A37093C" w14:textId="6C6A0F4C" w:rsidR="00335709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182EFAB6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5D54DF86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>
            <w:rPr>
              <w:rFonts w:ascii="Calibri" w:hAnsi="Calibri"/>
              <w:b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/>
              <w:sz w:val="20"/>
              <w:szCs w:val="20"/>
            </w:rPr>
            <w:instrText xml:space="preserve"> FORMTEXT </w:instrText>
          </w:r>
          <w:r>
            <w:rPr>
              <w:rFonts w:ascii="Calibri" w:hAnsi="Calibri"/>
              <w:b/>
              <w:sz w:val="20"/>
              <w:szCs w:val="20"/>
            </w:rPr>
          </w:r>
          <w:r>
            <w:rPr>
              <w:rFonts w:ascii="Calibri" w:hAnsi="Calibri"/>
              <w:b/>
              <w:sz w:val="20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noProof/>
              <w:sz w:val="20"/>
              <w:szCs w:val="20"/>
            </w:rPr>
            <w:t> </w:t>
          </w:r>
          <w:r>
            <w:rPr>
              <w:rFonts w:ascii="Calibri" w:hAnsi="Calibri"/>
              <w:b/>
              <w:sz w:val="20"/>
              <w:szCs w:val="20"/>
            </w:rPr>
            <w:fldChar w:fldCharType="end"/>
          </w:r>
        </w:sdtContent>
      </w:sdt>
    </w:p>
    <w:p w14:paraId="1C0FF57E" w14:textId="77777777" w:rsidR="001F259A" w:rsidRPr="00263E13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  <w:sdt>
        <w:sdtPr>
          <w:rPr>
            <w:rFonts w:ascii="Calibri" w:hAnsi="Calibri"/>
            <w:sz w:val="22"/>
            <w:szCs w:val="22"/>
          </w:rPr>
          <w:id w:val="841278887"/>
          <w:placeholder>
            <w:docPart w:val="5FFF23B3906E494492F6BD2E18EF3D27"/>
          </w:placeholder>
        </w:sdtPr>
        <w:sdtEndPr/>
        <w:sdtContent>
          <w:r w:rsidRPr="00263E13">
            <w:rPr>
              <w:rFonts w:ascii="Calibri" w:hAnsi="Calibri"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63E13">
            <w:rPr>
              <w:rFonts w:ascii="Calibri" w:hAnsi="Calibri"/>
              <w:sz w:val="22"/>
              <w:szCs w:val="22"/>
            </w:rPr>
            <w:instrText xml:space="preserve"> FORMTEXT </w:instrText>
          </w:r>
          <w:r w:rsidRPr="00263E13">
            <w:rPr>
              <w:rFonts w:ascii="Calibri" w:hAnsi="Calibri"/>
              <w:sz w:val="22"/>
              <w:szCs w:val="22"/>
            </w:rPr>
          </w:r>
          <w:r w:rsidRPr="00263E13">
            <w:rPr>
              <w:rFonts w:ascii="Calibri" w:hAnsi="Calibri"/>
              <w:sz w:val="22"/>
              <w:szCs w:val="22"/>
            </w:rPr>
            <w:fldChar w:fldCharType="separate"/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>
            <w:rPr>
              <w:rFonts w:ascii="Calibri" w:hAnsi="Calibri"/>
              <w:noProof/>
              <w:sz w:val="22"/>
              <w:szCs w:val="22"/>
            </w:rPr>
            <w:t> </w:t>
          </w:r>
          <w:r w:rsidRPr="00263E13">
            <w:rPr>
              <w:rFonts w:ascii="Calibri" w:hAnsi="Calibri"/>
              <w:sz w:val="22"/>
              <w:szCs w:val="22"/>
            </w:rPr>
            <w:fldChar w:fldCharType="end"/>
          </w:r>
        </w:sdtContent>
      </w:sdt>
    </w:p>
    <w:p w14:paraId="2B49A623" w14:textId="77777777" w:rsidR="001F259A" w:rsidRDefault="001F259A" w:rsidP="001F259A">
      <w:pPr>
        <w:pStyle w:val="Rubrik4"/>
      </w:pPr>
      <w:r w:rsidRPr="00794B45">
        <w:rPr>
          <w:b w:val="0"/>
          <w:bCs w:val="0"/>
        </w:rPr>
        <w:lastRenderedPageBreak/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EndPr/>
      <w:sdtContent>
        <w:p w14:paraId="2B55E344" w14:textId="77777777" w:rsidR="00463508" w:rsidRDefault="006C752C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De flesta föreläsningarna lades upp på canvas så studenterna fick möjlighet till repetition.</w:t>
          </w:r>
          <w:r w:rsidR="00A57995">
            <w:rPr>
              <w:rFonts w:ascii="Calibri" w:hAnsi="Calibri"/>
              <w:b/>
              <w:sz w:val="20"/>
              <w:szCs w:val="20"/>
            </w:rPr>
            <w:t xml:space="preserve"> Förra året tyckte en del studenter att kursen var lite tung så i år har vi minskat lite </w:t>
          </w:r>
          <w:r w:rsidR="00A25EB8">
            <w:rPr>
              <w:rFonts w:ascii="Calibri" w:hAnsi="Calibri"/>
              <w:b/>
              <w:sz w:val="20"/>
              <w:szCs w:val="20"/>
            </w:rPr>
            <w:t>inom</w:t>
          </w:r>
          <w:r w:rsidR="00A57995">
            <w:rPr>
              <w:rFonts w:ascii="Calibri" w:hAnsi="Calibri"/>
              <w:b/>
              <w:sz w:val="20"/>
              <w:szCs w:val="20"/>
            </w:rPr>
            <w:t xml:space="preserve"> kliniska patologi blocket och minskat på antalet histologiska preparat under diagnostik blocket.</w:t>
          </w:r>
        </w:p>
        <w:p w14:paraId="43774B81" w14:textId="763E7F8B" w:rsidR="001F259A" w:rsidRPr="00E66A19" w:rsidRDefault="00CE7BE5" w:rsidP="001F259A">
          <w:pPr>
            <w:rPr>
              <w:b/>
            </w:rPr>
          </w:pPr>
          <w:r>
            <w:rPr>
              <w:rFonts w:ascii="Calibri" w:hAnsi="Calibri"/>
              <w:b/>
              <w:sz w:val="20"/>
              <w:szCs w:val="20"/>
            </w:rPr>
            <w:t>Tentamina</w:t>
          </w:r>
          <w:r w:rsidR="00463508">
            <w:rPr>
              <w:rFonts w:ascii="Calibri" w:hAnsi="Calibri"/>
              <w:b/>
              <w:sz w:val="20"/>
              <w:szCs w:val="20"/>
            </w:rPr>
            <w:t xml:space="preserve"> för metodik resp</w:t>
          </w:r>
          <w:r>
            <w:rPr>
              <w:rFonts w:ascii="Calibri" w:hAnsi="Calibri"/>
              <w:b/>
              <w:sz w:val="20"/>
              <w:szCs w:val="20"/>
            </w:rPr>
            <w:t>.</w:t>
          </w:r>
          <w:r w:rsidR="00463508">
            <w:rPr>
              <w:rFonts w:ascii="Calibri" w:hAnsi="Calibri"/>
              <w:b/>
              <w:sz w:val="20"/>
              <w:szCs w:val="20"/>
            </w:rPr>
            <w:t xml:space="preserve"> diagnostik har </w:t>
          </w:r>
          <w:r>
            <w:rPr>
              <w:rFonts w:ascii="Calibri" w:hAnsi="Calibri"/>
              <w:b/>
              <w:sz w:val="20"/>
              <w:szCs w:val="20"/>
            </w:rPr>
            <w:t>gjorts mindre omfattande genom att minska an</w:t>
          </w:r>
          <w:r w:rsidR="00463508">
            <w:rPr>
              <w:rFonts w:ascii="Calibri" w:hAnsi="Calibri"/>
              <w:b/>
              <w:sz w:val="20"/>
              <w:szCs w:val="20"/>
            </w:rPr>
            <w:t xml:space="preserve">tal frågor och </w:t>
          </w:r>
          <w:r>
            <w:rPr>
              <w:rFonts w:ascii="Calibri" w:hAnsi="Calibri"/>
              <w:b/>
              <w:sz w:val="20"/>
              <w:szCs w:val="20"/>
            </w:rPr>
            <w:t>minskad skrivningstid</w:t>
          </w:r>
        </w:p>
      </w:sdtContent>
    </w:sdt>
    <w:p w14:paraId="529875F2" w14:textId="77777777" w:rsidR="001F259A" w:rsidRDefault="001F259A" w:rsidP="001F259A">
      <w:pPr>
        <w:pStyle w:val="Rubrik4"/>
      </w:pPr>
      <w:r>
        <w:t>2. Kortfattad sammanfattning av studenternas värderingar av kursen</w:t>
      </w:r>
    </w:p>
    <w:p w14:paraId="3DF195D6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/>
      <w:sdtContent>
        <w:p w14:paraId="6033EB2F" w14:textId="0E08AC40" w:rsidR="00D91BDE" w:rsidRDefault="00D91BDE" w:rsidP="00A05B79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Svarsfrekvensen var låg vilket göra att det är svårt att få en rättvis bedömning av kurs</w:t>
          </w:r>
          <w:r w:rsidR="006D38BD">
            <w:rPr>
              <w:rFonts w:ascii="Calibri" w:hAnsi="Calibri"/>
              <w:b/>
              <w:sz w:val="20"/>
              <w:szCs w:val="20"/>
            </w:rPr>
            <w:t>utvärderingen</w:t>
          </w:r>
        </w:p>
        <w:p w14:paraId="08EE726C" w14:textId="711CFADA" w:rsidR="004B4ED4" w:rsidRDefault="004B4ED4" w:rsidP="00A05B79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Några studenter tyckte att diagnostikdelen är lite väl tung i jämförelse med metodikdelen.</w:t>
          </w:r>
        </w:p>
        <w:p w14:paraId="7FD0687D" w14:textId="2D7C71DC" w:rsidR="004B4ED4" w:rsidRDefault="00463508" w:rsidP="00A05B79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Några</w:t>
          </w:r>
          <w:r w:rsidR="004B4ED4">
            <w:rPr>
              <w:rFonts w:ascii="Calibri" w:hAnsi="Calibri"/>
              <w:b/>
              <w:sz w:val="20"/>
              <w:szCs w:val="20"/>
            </w:rPr>
            <w:t xml:space="preserve"> studenter önskade</w:t>
          </w:r>
          <w:r>
            <w:rPr>
              <w:rFonts w:ascii="Calibri" w:hAnsi="Calibri"/>
              <w:b/>
              <w:sz w:val="20"/>
              <w:szCs w:val="20"/>
            </w:rPr>
            <w:t xml:space="preserve"> tydligare kursmål</w:t>
          </w:r>
        </w:p>
        <w:p w14:paraId="780E132C" w14:textId="2AFEB83B" w:rsidR="00923E55" w:rsidRDefault="00765E93" w:rsidP="00A05B79"/>
      </w:sdtContent>
    </w:sdt>
    <w:p w14:paraId="4F02766B" w14:textId="77777777" w:rsidR="001F259A" w:rsidRDefault="001F259A" w:rsidP="001F259A">
      <w:pPr>
        <w:pStyle w:val="Rubrik4"/>
      </w:pPr>
      <w:r>
        <w:t>3. Kursansvarigs reflektioner kring kursens genomförande och resultat</w:t>
      </w:r>
    </w:p>
    <w:p w14:paraId="7D25B6B6" w14:textId="77777777" w:rsidR="00B81B9C" w:rsidRDefault="001F259A" w:rsidP="001F259A">
      <w:pPr>
        <w:rPr>
          <w:rFonts w:ascii="Calibri" w:hAnsi="Calibri"/>
          <w:b/>
          <w:sz w:val="20"/>
          <w:szCs w:val="20"/>
        </w:rPr>
      </w:pPr>
      <w:r>
        <w:rPr>
          <w:b/>
          <w:i/>
        </w:rPr>
        <w:t>Kursens styrkor:</w:t>
      </w:r>
      <w:r w:rsidRPr="00794B45">
        <w:rPr>
          <w:rFonts w:ascii="Calibri" w:hAnsi="Calibri"/>
          <w:b/>
          <w:sz w:val="20"/>
          <w:szCs w:val="20"/>
        </w:rPr>
        <w:t xml:space="preserve"> </w:t>
      </w:r>
    </w:p>
    <w:p w14:paraId="4766E9EA" w14:textId="77777777" w:rsidR="00463508" w:rsidRDefault="004B4ED4" w:rsidP="001F25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Uppskattat att ha föreläsningarna inspelade och åtkomliga på canvas.</w:t>
      </w:r>
    </w:p>
    <w:p w14:paraId="3AF3F7FB" w14:textId="6513E5E2" w:rsidR="00E66A19" w:rsidRDefault="00463508" w:rsidP="001F259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Metodikdelen och laborationerna uppskattades</w:t>
      </w:r>
    </w:p>
    <w:p w14:paraId="25583419" w14:textId="77777777" w:rsidR="001F259A" w:rsidRDefault="001F259A" w:rsidP="001F259A">
      <w:pPr>
        <w:rPr>
          <w:b/>
          <w:i/>
        </w:rPr>
      </w:pPr>
    </w:p>
    <w:p w14:paraId="47B5BEEA" w14:textId="26A0D1ED" w:rsidR="00F47240" w:rsidRDefault="001F259A" w:rsidP="001F259A">
      <w:pPr>
        <w:rPr>
          <w:b/>
          <w:i/>
        </w:rPr>
      </w:pPr>
      <w:r>
        <w:rPr>
          <w:b/>
          <w:i/>
        </w:rPr>
        <w:t>Kursens svagheter:</w:t>
      </w:r>
    </w:p>
    <w:p w14:paraId="02A22CAB" w14:textId="4487EC2E" w:rsidR="00B179C7" w:rsidRDefault="00463508" w:rsidP="001F259A">
      <w:pPr>
        <w:rPr>
          <w:rFonts w:asciiTheme="majorHAnsi" w:hAnsiTheme="majorHAnsi"/>
          <w:b/>
          <w:iCs/>
          <w:sz w:val="22"/>
          <w:szCs w:val="22"/>
        </w:rPr>
      </w:pPr>
      <w:r>
        <w:rPr>
          <w:rFonts w:asciiTheme="majorHAnsi" w:hAnsiTheme="majorHAnsi"/>
          <w:b/>
          <w:iCs/>
          <w:sz w:val="22"/>
          <w:szCs w:val="22"/>
        </w:rPr>
        <w:t>Även</w:t>
      </w:r>
      <w:r w:rsidR="00B179C7" w:rsidRPr="00B179C7">
        <w:rPr>
          <w:rFonts w:asciiTheme="majorHAnsi" w:hAnsiTheme="majorHAnsi"/>
          <w:b/>
          <w:iCs/>
          <w:sz w:val="22"/>
          <w:szCs w:val="22"/>
        </w:rPr>
        <w:t xml:space="preserve"> år tyckte några studenter att kursen var tung och lite ostrukturerad</w:t>
      </w:r>
      <w:r w:rsidR="00B179C7">
        <w:rPr>
          <w:rFonts w:asciiTheme="majorHAnsi" w:hAnsiTheme="majorHAnsi"/>
          <w:b/>
          <w:iCs/>
          <w:sz w:val="22"/>
          <w:szCs w:val="22"/>
        </w:rPr>
        <w:t xml:space="preserve">. </w:t>
      </w:r>
    </w:p>
    <w:p w14:paraId="1FA0A71F" w14:textId="43BD2A28" w:rsidR="001F259A" w:rsidRDefault="001F259A" w:rsidP="001F259A">
      <w:pPr>
        <w:pStyle w:val="Rubrik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EndPr/>
      <w:sdtContent>
        <w:p w14:paraId="71380F20" w14:textId="2F7E8759" w:rsidR="001F259A" w:rsidRPr="00794B45" w:rsidRDefault="00765E93" w:rsidP="001F259A"/>
      </w:sdtContent>
    </w:sdt>
    <w:p w14:paraId="0EA927AE" w14:textId="77777777" w:rsidR="001F259A" w:rsidRDefault="001F259A" w:rsidP="001F259A">
      <w:pPr>
        <w:pStyle w:val="Rubrik4"/>
      </w:pPr>
      <w:r>
        <w:t>5. Kursansvarigs slutsatser och eventuella förslag till förändringar</w:t>
      </w:r>
    </w:p>
    <w:p w14:paraId="0A63E4CD" w14:textId="6BDBD4F6" w:rsidR="001F259A" w:rsidRDefault="001F259A" w:rsidP="001F259A">
      <w:pPr>
        <w:rPr>
          <w:i/>
        </w:rPr>
      </w:pPr>
      <w:r>
        <w:rPr>
          <w:i/>
        </w:rPr>
        <w:t>(Om förändringar föreslås, ange vem som är ansvarig för att genomföra dessa och en tidsplan. )</w:t>
      </w:r>
    </w:p>
    <w:p w14:paraId="5737EC13" w14:textId="17686B5F" w:rsidR="00867841" w:rsidRDefault="00867841" w:rsidP="001F259A">
      <w:pPr>
        <w:rPr>
          <w:i/>
        </w:rPr>
      </w:pPr>
    </w:p>
    <w:sdt>
      <w:sdtPr>
        <w:rPr>
          <w:rFonts w:ascii="Calibri" w:hAnsi="Calibri"/>
          <w:b/>
          <w:sz w:val="20"/>
          <w:szCs w:val="20"/>
        </w:rPr>
        <w:id w:val="-920947061"/>
        <w:placeholder>
          <w:docPart w:val="583E5D8FF4582B449ECC03BFA32AB495"/>
        </w:placeholder>
      </w:sdtPr>
      <w:sdtEndPr/>
      <w:sdtContent>
        <w:p w14:paraId="1C621CC0" w14:textId="1EC39DAA" w:rsidR="006501C2" w:rsidRDefault="00CE7BE5" w:rsidP="001F259A">
          <w:pPr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Inför nästa år kommer vi att lägga lite mer fokus på metodikdelen och minska något på diagnostikdelen</w:t>
          </w:r>
          <w:r w:rsidR="00765E93">
            <w:rPr>
              <w:rFonts w:ascii="Calibri" w:hAnsi="Calibri"/>
              <w:b/>
              <w:sz w:val="20"/>
              <w:szCs w:val="20"/>
            </w:rPr>
            <w:t>. Arbeta vidare med att strukturera kursen och göra kursmålen tydligare</w:t>
          </w:r>
        </w:p>
        <w:p w14:paraId="354D54DB" w14:textId="2C4316BC" w:rsidR="001F259A" w:rsidRPr="0072225B" w:rsidRDefault="00765E93" w:rsidP="001F259A">
          <w:pPr>
            <w:rPr>
              <w:rFonts w:ascii="Calibri" w:hAnsi="Calibri"/>
              <w:b/>
              <w:sz w:val="20"/>
              <w:szCs w:val="20"/>
            </w:rPr>
          </w:pPr>
        </w:p>
      </w:sdtContent>
    </w:sdt>
    <w:p w14:paraId="72BD1ADD" w14:textId="77777777" w:rsidR="001F259A" w:rsidRDefault="001F259A" w:rsidP="001F259A">
      <w:pPr>
        <w:pStyle w:val="Rubrik4"/>
      </w:pPr>
      <w:r>
        <w:t xml:space="preserve">Bilagor: </w:t>
      </w:r>
      <w:sdt>
        <w:sdtPr>
          <w:id w:val="1248234507"/>
          <w:placeholder>
            <w:docPart w:val="583E5D8FF4582B449ECC03BFA32AB495"/>
          </w:placeholder>
        </w:sdtPr>
        <w:sdtEndPr>
          <w:rPr>
            <w:rFonts w:ascii="Calibri" w:hAnsi="Calibri"/>
            <w:b w:val="0"/>
            <w:szCs w:val="20"/>
          </w:rPr>
        </w:sdtEndPr>
        <w:sdtContent>
          <w:bookmarkStart w:id="1" w:name="Text17"/>
          <w:r>
            <w:rPr>
              <w:rFonts w:ascii="Calibri" w:hAnsi="Calibri"/>
              <w:b w:val="0"/>
              <w:szCs w:val="20"/>
            </w:rPr>
            <w:fldChar w:fldCharType="begin">
              <w:ffData>
                <w:name w:val="Text17"/>
                <w:enabled/>
                <w:calcOnExit w:val="0"/>
                <w:textInput/>
              </w:ffData>
            </w:fldChar>
          </w:r>
          <w:r>
            <w:rPr>
              <w:rFonts w:ascii="Calibri" w:hAnsi="Calibri"/>
              <w:b w:val="0"/>
              <w:szCs w:val="20"/>
            </w:rPr>
            <w:instrText xml:space="preserve"> FORMTEXT </w:instrText>
          </w:r>
          <w:r>
            <w:rPr>
              <w:rFonts w:ascii="Calibri" w:hAnsi="Calibri"/>
              <w:b w:val="0"/>
              <w:szCs w:val="20"/>
            </w:rPr>
          </w:r>
          <w:r>
            <w:rPr>
              <w:rFonts w:ascii="Calibri" w:hAnsi="Calibri"/>
              <w:b w:val="0"/>
              <w:szCs w:val="20"/>
            </w:rPr>
            <w:fldChar w:fldCharType="separate"/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noProof/>
              <w:szCs w:val="20"/>
            </w:rPr>
            <w:t> </w:t>
          </w:r>
          <w:r>
            <w:rPr>
              <w:rFonts w:ascii="Calibri" w:hAnsi="Calibri"/>
              <w:b w:val="0"/>
              <w:szCs w:val="20"/>
            </w:rPr>
            <w:fldChar w:fldCharType="end"/>
          </w:r>
          <w:bookmarkEnd w:id="1"/>
        </w:sdtContent>
      </w:sdt>
    </w:p>
    <w:p w14:paraId="5BBC9129" w14:textId="77777777" w:rsidR="001F259A" w:rsidRDefault="001F259A"/>
    <w:p w14:paraId="6C19BBEA" w14:textId="77777777" w:rsidR="001F259A" w:rsidRPr="006119B7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>. Ange medelvärde och svarsfrekvens för KI´s fem generella frågor</w:t>
      </w:r>
    </w:p>
    <w:p w14:paraId="324B0109" w14:textId="77777777" w:rsidR="001F259A" w:rsidRPr="000C0B09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0C0B09">
        <w:rPr>
          <w:i/>
          <w:lang w:eastAsia="en-US"/>
        </w:rPr>
        <w:t>Fråga 1: Jag uppfattar att jag genom denna kurs utvecklat värdefulla kunskaper/färdigheter.</w:t>
      </w:r>
    </w:p>
    <w:p w14:paraId="02738805" w14:textId="5B0D2BBA" w:rsidR="001F259A" w:rsidRPr="000C0B09" w:rsidRDefault="001F259A" w:rsidP="001F259A">
      <w:pPr>
        <w:spacing w:before="100" w:beforeAutospacing="1" w:after="100" w:afterAutospacing="1"/>
        <w:rPr>
          <w:lang w:eastAsia="en-US"/>
        </w:rPr>
      </w:pPr>
      <w:r w:rsidRPr="000C0B09">
        <w:rPr>
          <w:b/>
          <w:lang w:eastAsia="en-US"/>
        </w:rPr>
        <w:lastRenderedPageBreak/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="00EB79C8">
            <w:rPr>
              <w:rFonts w:ascii="Calibri" w:hAnsi="Calibri"/>
              <w:b/>
              <w:szCs w:val="20"/>
            </w:rPr>
            <w:t>3,</w:t>
          </w:r>
          <w:r w:rsidR="00CE7BE5">
            <w:rPr>
              <w:rFonts w:ascii="Calibri" w:hAnsi="Calibri"/>
              <w:b/>
              <w:szCs w:val="20"/>
            </w:rPr>
            <w:t>6</w:t>
          </w:r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>
                <w:t xml:space="preserve"> </w:t>
              </w:r>
              <w:r w:rsidR="00EB79C8">
                <w:rPr>
                  <w:rFonts w:ascii="Calibri" w:hAnsi="Calibri"/>
                  <w:b/>
                  <w:szCs w:val="20"/>
                </w:rPr>
                <w:t>3</w:t>
              </w:r>
              <w:r w:rsidR="00CE7BE5">
                <w:rPr>
                  <w:rFonts w:ascii="Calibri" w:hAnsi="Calibri"/>
                  <w:b/>
                  <w:szCs w:val="20"/>
                </w:rPr>
                <w:t>0</w:t>
              </w:r>
              <w:r w:rsidR="00335709">
                <w:rPr>
                  <w:rFonts w:ascii="Calibri" w:hAnsi="Calibri"/>
                  <w:b/>
                  <w:szCs w:val="20"/>
                </w:rPr>
                <w:t>%</w:t>
              </w:r>
            </w:sdtContent>
          </w:sdt>
        </w:sdtContent>
      </w:sdt>
    </w:p>
    <w:p w14:paraId="2535E1D0" w14:textId="77777777" w:rsidR="001F259A" w:rsidRPr="000C0B09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0C0B09">
        <w:rPr>
          <w:i/>
          <w:lang w:eastAsia="en-US"/>
        </w:rPr>
        <w:t>Fråga 2: Jag bedömer att jag har uppnått kursens alla lärandemål.</w:t>
      </w:r>
    </w:p>
    <w:p w14:paraId="1F24B2AC" w14:textId="4F362D1E" w:rsidR="001F259A" w:rsidRPr="000C0B09" w:rsidRDefault="001F259A" w:rsidP="001F259A">
      <w:pPr>
        <w:spacing w:before="100" w:beforeAutospacing="1" w:after="100" w:afterAutospacing="1"/>
        <w:rPr>
          <w:lang w:eastAsia="en-US"/>
        </w:rPr>
      </w:pPr>
      <w:r w:rsidRPr="000C0B09">
        <w:rPr>
          <w:b/>
          <w:lang w:eastAsia="en-US"/>
        </w:rPr>
        <w:t xml:space="preserve">Medelvärde: </w:t>
      </w:r>
      <w:r w:rsidR="00924FBD">
        <w:rPr>
          <w:rFonts w:ascii="Calibri" w:hAnsi="Calibri"/>
          <w:b/>
          <w:szCs w:val="20"/>
        </w:rPr>
        <w:t>2,</w:t>
      </w:r>
      <w:r w:rsidR="00CE7BE5">
        <w:rPr>
          <w:rFonts w:ascii="Calibri" w:hAnsi="Calibri"/>
          <w:b/>
          <w:szCs w:val="20"/>
        </w:rPr>
        <w:t>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924FBD">
            <w:rPr>
              <w:rFonts w:ascii="Calibri" w:hAnsi="Calibri"/>
              <w:b/>
              <w:szCs w:val="20"/>
            </w:rPr>
            <w:t>3</w:t>
          </w:r>
          <w:r w:rsidR="00CE7BE5">
            <w:rPr>
              <w:rFonts w:ascii="Calibri" w:hAnsi="Calibri"/>
              <w:b/>
              <w:szCs w:val="20"/>
            </w:rPr>
            <w:t>0</w:t>
          </w:r>
          <w:r w:rsidR="00605E92">
            <w:rPr>
              <w:rFonts w:ascii="Calibri" w:hAnsi="Calibri"/>
              <w:b/>
              <w:szCs w:val="20"/>
            </w:rPr>
            <w:t>%</w:t>
          </w:r>
        </w:sdtContent>
      </w:sdt>
    </w:p>
    <w:p w14:paraId="5DE72D40" w14:textId="77777777" w:rsidR="001F259A" w:rsidRPr="000C0B09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0C0B09">
        <w:rPr>
          <w:i/>
          <w:lang w:eastAsia="en-US"/>
        </w:rPr>
        <w:t>Fråga 3: Jag uppfattar att det fanns en röd tråd genom kursen– från lärandemål till examination.</w:t>
      </w:r>
    </w:p>
    <w:p w14:paraId="08BFD602" w14:textId="0A70844C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0C0B09">
        <w:rPr>
          <w:b/>
          <w:lang w:eastAsia="en-US"/>
        </w:rPr>
        <w:t xml:space="preserve">Medelvärde: </w:t>
      </w:r>
      <w:r w:rsidR="00924FBD">
        <w:rPr>
          <w:rFonts w:ascii="Calibri" w:hAnsi="Calibri"/>
          <w:b/>
          <w:szCs w:val="20"/>
        </w:rPr>
        <w:t>2,8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924FBD">
            <w:rPr>
              <w:rFonts w:ascii="Calibri" w:hAnsi="Calibri"/>
              <w:b/>
              <w:szCs w:val="20"/>
            </w:rPr>
            <w:t>3</w:t>
          </w:r>
          <w:r w:rsidR="00CE7BE5">
            <w:rPr>
              <w:rFonts w:ascii="Calibri" w:hAnsi="Calibri"/>
              <w:b/>
              <w:szCs w:val="20"/>
            </w:rPr>
            <w:t>0</w:t>
          </w:r>
          <w:r w:rsidR="00605E92">
            <w:rPr>
              <w:rFonts w:ascii="Calibri" w:hAnsi="Calibri"/>
              <w:b/>
              <w:szCs w:val="20"/>
            </w:rPr>
            <w:t>%</w:t>
          </w:r>
        </w:sdtContent>
      </w:sdt>
    </w:p>
    <w:p w14:paraId="4281B177" w14:textId="77777777" w:rsidR="001F259A" w:rsidRPr="000C0B09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0C0B09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0481F88D" w14:textId="4D53DD6F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0C0B09">
        <w:rPr>
          <w:b/>
          <w:lang w:eastAsia="en-US"/>
        </w:rPr>
        <w:t xml:space="preserve">Medelvärde: </w:t>
      </w:r>
      <w:r w:rsidR="00CE7BE5">
        <w:rPr>
          <w:rFonts w:ascii="Calibri" w:hAnsi="Calibri"/>
          <w:b/>
          <w:szCs w:val="20"/>
        </w:rPr>
        <w:t>2,5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924FBD">
            <w:rPr>
              <w:rFonts w:ascii="Calibri" w:hAnsi="Calibri"/>
              <w:b/>
              <w:szCs w:val="20"/>
            </w:rPr>
            <w:t>3</w:t>
          </w:r>
          <w:r w:rsidR="00CE7BE5">
            <w:rPr>
              <w:rFonts w:ascii="Calibri" w:hAnsi="Calibri"/>
              <w:b/>
              <w:szCs w:val="20"/>
            </w:rPr>
            <w:t>0</w:t>
          </w:r>
          <w:r w:rsidR="00605E92">
            <w:rPr>
              <w:rFonts w:ascii="Calibri" w:hAnsi="Calibri"/>
              <w:b/>
              <w:szCs w:val="20"/>
            </w:rPr>
            <w:t>%</w:t>
          </w:r>
        </w:sdtContent>
      </w:sdt>
    </w:p>
    <w:p w14:paraId="0928F64B" w14:textId="77777777" w:rsidR="001F259A" w:rsidRPr="000C0B09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0C0B09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037D5026" w14:textId="017DCED8" w:rsidR="001F259A" w:rsidRPr="007516BA" w:rsidRDefault="001F259A" w:rsidP="001F259A">
      <w:r w:rsidRPr="006119B7">
        <w:rPr>
          <w:b/>
          <w:lang w:val="en-US" w:eastAsia="en-US"/>
        </w:rPr>
        <w:t>Medelvärde:</w:t>
      </w:r>
      <w:r>
        <w:rPr>
          <w:b/>
          <w:lang w:val="en-US" w:eastAsia="en-US"/>
        </w:rPr>
        <w:t xml:space="preserve"> </w:t>
      </w:r>
      <w:r w:rsidR="00605E92">
        <w:rPr>
          <w:rFonts w:ascii="Calibri" w:hAnsi="Calibri"/>
          <w:b/>
          <w:szCs w:val="20"/>
        </w:rPr>
        <w:t>3,</w:t>
      </w:r>
      <w:r w:rsidR="00CE7BE5">
        <w:rPr>
          <w:rFonts w:ascii="Calibri" w:hAnsi="Calibri"/>
          <w:b/>
          <w:szCs w:val="20"/>
        </w:rPr>
        <w:t>1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924FBD">
            <w:rPr>
              <w:rFonts w:ascii="Calibri" w:hAnsi="Calibri"/>
              <w:b/>
              <w:szCs w:val="20"/>
            </w:rPr>
            <w:t>3</w:t>
          </w:r>
          <w:r w:rsidR="00CE7BE5">
            <w:rPr>
              <w:rFonts w:ascii="Calibri" w:hAnsi="Calibri"/>
              <w:b/>
              <w:szCs w:val="20"/>
            </w:rPr>
            <w:t>0</w:t>
          </w:r>
          <w:r w:rsidR="00605E92">
            <w:rPr>
              <w:rFonts w:ascii="Calibri" w:hAnsi="Calibri"/>
              <w:b/>
              <w:szCs w:val="20"/>
            </w:rPr>
            <w:t>%</w:t>
          </w:r>
        </w:sdtContent>
      </w:sdt>
    </w:p>
    <w:p w14:paraId="79787E6B" w14:textId="77777777" w:rsidR="001F259A" w:rsidRDefault="001F259A"/>
    <w:p w14:paraId="1E96CD0D" w14:textId="77777777" w:rsidR="001F259A" w:rsidRDefault="001F259A"/>
    <w:sectPr w:rsidR="001F259A" w:rsidSect="00923E5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6F11" w14:textId="77777777" w:rsidR="001F259A" w:rsidRDefault="001F259A" w:rsidP="001F259A">
      <w:r>
        <w:separator/>
      </w:r>
    </w:p>
  </w:endnote>
  <w:endnote w:type="continuationSeparator" w:id="0">
    <w:p w14:paraId="01A18423" w14:textId="77777777" w:rsidR="001F259A" w:rsidRDefault="001F259A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4B0E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1AF652F9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50BE4EF0" w14:textId="77777777" w:rsidTr="00923E55">
      <w:tc>
        <w:tcPr>
          <w:tcW w:w="2418" w:type="dxa"/>
          <w:shd w:val="clear" w:color="auto" w:fill="auto"/>
        </w:tcPr>
        <w:p w14:paraId="76D9C9BC" w14:textId="77777777" w:rsidR="001F259A" w:rsidRPr="001F259A" w:rsidRDefault="001F259A" w:rsidP="00923E55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1C1D22BE" w14:textId="77777777" w:rsidR="001F259A" w:rsidRPr="001F259A" w:rsidRDefault="001F259A" w:rsidP="00923E55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24CA86CD" w14:textId="77777777" w:rsidR="001F259A" w:rsidRPr="001F259A" w:rsidRDefault="001F259A" w:rsidP="00923E55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08A22DA9" w14:textId="77777777" w:rsidR="001F259A" w:rsidRPr="001F259A" w:rsidRDefault="001F259A" w:rsidP="00923E55">
          <w:pPr>
            <w:pStyle w:val="Sidfot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</w:p>
      </w:tc>
    </w:tr>
    <w:tr w:rsidR="001F259A" w:rsidRPr="001F259A" w14:paraId="2A2D595D" w14:textId="77777777" w:rsidTr="00923E55">
      <w:tc>
        <w:tcPr>
          <w:tcW w:w="2418" w:type="dxa"/>
          <w:vMerge w:val="restart"/>
          <w:shd w:val="clear" w:color="auto" w:fill="auto"/>
        </w:tcPr>
        <w:p w14:paraId="2FE71CEA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504CFAAC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34398522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1DB52B5E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4A4D6999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16D8F21E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1BCD3314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75583C7E" w14:textId="77777777" w:rsidTr="00923E55">
      <w:tc>
        <w:tcPr>
          <w:tcW w:w="2418" w:type="dxa"/>
          <w:vMerge/>
          <w:shd w:val="clear" w:color="auto" w:fill="auto"/>
        </w:tcPr>
        <w:p w14:paraId="28CA091F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69CCB6E9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6D9201E0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155EEA89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18DA4F44" w14:textId="77777777" w:rsidTr="00923E55">
      <w:tc>
        <w:tcPr>
          <w:tcW w:w="2418" w:type="dxa"/>
          <w:shd w:val="clear" w:color="auto" w:fill="auto"/>
        </w:tcPr>
        <w:p w14:paraId="5515ACDA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3B95036F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5EB183CD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5B1A3E71" w14:textId="77777777" w:rsidR="001F259A" w:rsidRPr="001F259A" w:rsidRDefault="001F259A" w:rsidP="00923E55">
          <w:pPr>
            <w:pStyle w:val="Sidfot"/>
            <w:rPr>
              <w:rFonts w:ascii="Arial" w:hAnsi="Arial" w:cs="Arial"/>
              <w:sz w:val="14"/>
              <w:szCs w:val="14"/>
            </w:rPr>
          </w:pPr>
        </w:p>
      </w:tc>
    </w:tr>
  </w:tbl>
  <w:p w14:paraId="0A1FB1DB" w14:textId="77777777" w:rsidR="001F259A" w:rsidRPr="001F259A" w:rsidRDefault="001F259A" w:rsidP="001F259A">
    <w:pPr>
      <w:pStyle w:val="Sidfot"/>
      <w:rPr>
        <w:rFonts w:ascii="Arial" w:hAnsi="Arial"/>
        <w:sz w:val="14"/>
        <w:szCs w:val="14"/>
      </w:rPr>
    </w:pPr>
  </w:p>
  <w:p w14:paraId="7CF6E357" w14:textId="77777777" w:rsidR="001F259A" w:rsidRPr="001F259A" w:rsidRDefault="001F259A">
    <w:pPr>
      <w:pStyle w:val="Sidfo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4112" w14:textId="77777777" w:rsidR="001F259A" w:rsidRDefault="001F259A" w:rsidP="001F259A">
      <w:r>
        <w:separator/>
      </w:r>
    </w:p>
  </w:footnote>
  <w:footnote w:type="continuationSeparator" w:id="0">
    <w:p w14:paraId="7882A97E" w14:textId="77777777" w:rsidR="001F259A" w:rsidRDefault="001F259A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74892D2D" w14:textId="77777777" w:rsidTr="00923E55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1E9E4265" w14:textId="77777777" w:rsidR="001F259A" w:rsidRPr="001F259A" w:rsidRDefault="001F259A" w:rsidP="00923E55">
          <w:pPr>
            <w:pStyle w:val="Sidhuvud"/>
            <w:rPr>
              <w:rFonts w:ascii="Arial" w:hAnsi="Arial"/>
            </w:rPr>
          </w:pPr>
          <w:r w:rsidRPr="001F259A">
            <w:rPr>
              <w:rFonts w:ascii="Arial" w:hAnsi="Arial"/>
              <w:noProof/>
              <w:lang w:val="en-US" w:eastAsia="en-US"/>
            </w:rPr>
            <w:drawing>
              <wp:inline distT="0" distB="0" distL="0" distR="0" wp14:anchorId="1E609C7D" wp14:editId="7B60272C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3865EE07" w14:textId="77777777" w:rsidR="001F259A" w:rsidRPr="001F259A" w:rsidRDefault="001F259A" w:rsidP="00923E55">
          <w:pPr>
            <w:pStyle w:val="Sidhuvud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39694FC2" w14:textId="77777777" w:rsidR="001F259A" w:rsidRPr="001F259A" w:rsidRDefault="001F259A" w:rsidP="00923E55">
          <w:pPr>
            <w:pStyle w:val="Sidhuvud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1825931B" w14:textId="77777777" w:rsidR="001F259A" w:rsidRPr="001F259A" w:rsidRDefault="001F259A" w:rsidP="00923E55">
          <w:pPr>
            <w:pStyle w:val="Sidhuvud"/>
            <w:rPr>
              <w:rFonts w:ascii="Arial" w:hAnsi="Arial" w:cs="Arial"/>
            </w:rPr>
          </w:pPr>
        </w:p>
      </w:tc>
    </w:tr>
    <w:tr w:rsidR="001F259A" w:rsidRPr="001F259A" w14:paraId="1268AE76" w14:textId="77777777" w:rsidTr="00923E55">
      <w:trPr>
        <w:trHeight w:val="148"/>
      </w:trPr>
      <w:tc>
        <w:tcPr>
          <w:tcW w:w="3395" w:type="dxa"/>
          <w:vMerge/>
          <w:shd w:val="clear" w:color="auto" w:fill="auto"/>
        </w:tcPr>
        <w:p w14:paraId="4D97044B" w14:textId="77777777" w:rsidR="001F259A" w:rsidRPr="001F259A" w:rsidRDefault="001F259A" w:rsidP="00923E55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58C8F48" w14:textId="77777777" w:rsidR="001F259A" w:rsidRPr="001F259A" w:rsidRDefault="001F259A" w:rsidP="00923E55">
          <w:pPr>
            <w:pStyle w:val="Sidhuvud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6C61956B" w14:textId="77777777" w:rsidR="001F259A" w:rsidRPr="001F259A" w:rsidRDefault="001F259A" w:rsidP="00923E55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6AE2905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58C82C36" w14:textId="77777777" w:rsidTr="00923E55">
      <w:trPr>
        <w:trHeight w:val="148"/>
      </w:trPr>
      <w:tc>
        <w:tcPr>
          <w:tcW w:w="3395" w:type="dxa"/>
          <w:vMerge/>
          <w:shd w:val="clear" w:color="auto" w:fill="auto"/>
        </w:tcPr>
        <w:p w14:paraId="54F9B244" w14:textId="77777777" w:rsidR="001F259A" w:rsidRPr="001F259A" w:rsidRDefault="001F259A" w:rsidP="00923E55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A38CCE6" w14:textId="77777777" w:rsidR="001F259A" w:rsidRPr="001F259A" w:rsidRDefault="001F259A" w:rsidP="00923E55">
          <w:pPr>
            <w:pStyle w:val="Sidhuvud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40194023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23BE5B7A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szCs w:val="20"/>
            </w:rPr>
            <w:t>1</w:t>
          </w:r>
          <w:r w:rsidRPr="001F259A">
            <w:rPr>
              <w:rStyle w:val="Sidnumm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3B4C5423" w14:textId="77777777" w:rsidTr="00923E55">
      <w:trPr>
        <w:trHeight w:val="148"/>
      </w:trPr>
      <w:tc>
        <w:tcPr>
          <w:tcW w:w="3395" w:type="dxa"/>
          <w:vMerge/>
          <w:shd w:val="clear" w:color="auto" w:fill="auto"/>
        </w:tcPr>
        <w:p w14:paraId="12550C1B" w14:textId="77777777" w:rsidR="001F259A" w:rsidRPr="001F259A" w:rsidRDefault="001F259A" w:rsidP="00923E55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63BE1E48" w14:textId="77777777" w:rsidR="001F259A" w:rsidRPr="001F259A" w:rsidRDefault="001F259A" w:rsidP="00923E55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F9C8C06" w14:textId="77777777" w:rsidR="001F259A" w:rsidRPr="001F259A" w:rsidRDefault="001F259A" w:rsidP="00923E55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03B469D2" w14:textId="77777777" w:rsidR="001F259A" w:rsidRPr="001F259A" w:rsidRDefault="001F259A" w:rsidP="00923E55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0E11412F" w14:textId="77777777" w:rsidTr="00923E55">
      <w:trPr>
        <w:trHeight w:val="148"/>
      </w:trPr>
      <w:tc>
        <w:tcPr>
          <w:tcW w:w="3395" w:type="dxa"/>
          <w:vMerge/>
          <w:shd w:val="clear" w:color="auto" w:fill="auto"/>
        </w:tcPr>
        <w:p w14:paraId="7A449B0D" w14:textId="77777777" w:rsidR="001F259A" w:rsidRPr="001F259A" w:rsidRDefault="001F259A" w:rsidP="00923E55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4FD47D8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73BA08B3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2ECB60F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3AECFC2A" w14:textId="77777777" w:rsidTr="00923E55">
      <w:trPr>
        <w:trHeight w:hRule="exact" w:val="233"/>
      </w:trPr>
      <w:tc>
        <w:tcPr>
          <w:tcW w:w="3395" w:type="dxa"/>
          <w:shd w:val="clear" w:color="auto" w:fill="auto"/>
        </w:tcPr>
        <w:p w14:paraId="46FE527C" w14:textId="77777777" w:rsidR="001F259A" w:rsidRPr="001F259A" w:rsidRDefault="001F259A" w:rsidP="00923E55">
          <w:pPr>
            <w:pStyle w:val="Sidhuvud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25AF318B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4D0C7ACF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72D044D1" w14:textId="77777777" w:rsidR="001F259A" w:rsidRPr="001F259A" w:rsidRDefault="001F259A" w:rsidP="00923E55">
          <w:pPr>
            <w:pStyle w:val="Sidhuvud"/>
            <w:rPr>
              <w:rFonts w:ascii="Arial" w:hAnsi="Arial" w:cs="Arial"/>
              <w:sz w:val="20"/>
              <w:szCs w:val="20"/>
            </w:rPr>
          </w:pPr>
        </w:p>
      </w:tc>
    </w:tr>
  </w:tbl>
  <w:p w14:paraId="3092A303" w14:textId="77777777" w:rsidR="001F259A" w:rsidRPr="001F259A" w:rsidRDefault="001F259A" w:rsidP="001F259A">
    <w:pPr>
      <w:pStyle w:val="Sidhuvud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0144A"/>
    <w:rsid w:val="0003392B"/>
    <w:rsid w:val="00036DFE"/>
    <w:rsid w:val="00093DB8"/>
    <w:rsid w:val="000A3CC9"/>
    <w:rsid w:val="000C0B09"/>
    <w:rsid w:val="000D2271"/>
    <w:rsid w:val="000D7953"/>
    <w:rsid w:val="000E5337"/>
    <w:rsid w:val="00165D02"/>
    <w:rsid w:val="001D23F0"/>
    <w:rsid w:val="001F259A"/>
    <w:rsid w:val="001F3741"/>
    <w:rsid w:val="001F50C0"/>
    <w:rsid w:val="00202C41"/>
    <w:rsid w:val="00212435"/>
    <w:rsid w:val="00282584"/>
    <w:rsid w:val="002D30B5"/>
    <w:rsid w:val="003020FF"/>
    <w:rsid w:val="00321BBB"/>
    <w:rsid w:val="00335709"/>
    <w:rsid w:val="00343DC2"/>
    <w:rsid w:val="00353523"/>
    <w:rsid w:val="00370F58"/>
    <w:rsid w:val="00405915"/>
    <w:rsid w:val="004177C1"/>
    <w:rsid w:val="00463508"/>
    <w:rsid w:val="00476F73"/>
    <w:rsid w:val="00497863"/>
    <w:rsid w:val="004A72FD"/>
    <w:rsid w:val="004B3E45"/>
    <w:rsid w:val="004B4ED4"/>
    <w:rsid w:val="004D680C"/>
    <w:rsid w:val="00503527"/>
    <w:rsid w:val="00597525"/>
    <w:rsid w:val="006016B9"/>
    <w:rsid w:val="00605E92"/>
    <w:rsid w:val="00617759"/>
    <w:rsid w:val="006501C2"/>
    <w:rsid w:val="0065649F"/>
    <w:rsid w:val="006C4088"/>
    <w:rsid w:val="006C752C"/>
    <w:rsid w:val="006D38BD"/>
    <w:rsid w:val="0072225B"/>
    <w:rsid w:val="00732D03"/>
    <w:rsid w:val="007503C5"/>
    <w:rsid w:val="00760CA3"/>
    <w:rsid w:val="00765E93"/>
    <w:rsid w:val="007C349A"/>
    <w:rsid w:val="00867841"/>
    <w:rsid w:val="008B48DE"/>
    <w:rsid w:val="008E428B"/>
    <w:rsid w:val="00921BC8"/>
    <w:rsid w:val="00923E55"/>
    <w:rsid w:val="00924FBD"/>
    <w:rsid w:val="009815EE"/>
    <w:rsid w:val="009833B1"/>
    <w:rsid w:val="00984E5F"/>
    <w:rsid w:val="009D7EB6"/>
    <w:rsid w:val="00A05B79"/>
    <w:rsid w:val="00A25EB8"/>
    <w:rsid w:val="00A35DB3"/>
    <w:rsid w:val="00A474A4"/>
    <w:rsid w:val="00A57995"/>
    <w:rsid w:val="00AF1D79"/>
    <w:rsid w:val="00B005AA"/>
    <w:rsid w:val="00B179C7"/>
    <w:rsid w:val="00B22F34"/>
    <w:rsid w:val="00B40A95"/>
    <w:rsid w:val="00B47297"/>
    <w:rsid w:val="00B81B9C"/>
    <w:rsid w:val="00BA140E"/>
    <w:rsid w:val="00BC6A61"/>
    <w:rsid w:val="00BE4E36"/>
    <w:rsid w:val="00C255F6"/>
    <w:rsid w:val="00C5468C"/>
    <w:rsid w:val="00C5733E"/>
    <w:rsid w:val="00CE7BE5"/>
    <w:rsid w:val="00D123B9"/>
    <w:rsid w:val="00D91BDE"/>
    <w:rsid w:val="00DA217C"/>
    <w:rsid w:val="00DB24BF"/>
    <w:rsid w:val="00E66A19"/>
    <w:rsid w:val="00E72BE2"/>
    <w:rsid w:val="00E85BFF"/>
    <w:rsid w:val="00E87FE6"/>
    <w:rsid w:val="00EB79C8"/>
    <w:rsid w:val="00EF5CFA"/>
    <w:rsid w:val="00F47240"/>
    <w:rsid w:val="00FE4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C1653"/>
  <w15:docId w15:val="{294EFAD7-3E17-4EED-BB03-337F9972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Sidhuvud">
    <w:name w:val="header"/>
    <w:basedOn w:val="Normal"/>
    <w:link w:val="Sidhuvud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dnummer">
    <w:name w:val="page number"/>
    <w:basedOn w:val="Standardstycketeckensnitt"/>
    <w:rsid w:val="001F259A"/>
  </w:style>
  <w:style w:type="paragraph" w:styleId="Ballongtext">
    <w:name w:val="Balloon Text"/>
    <w:basedOn w:val="Normal"/>
    <w:link w:val="Ballong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tshllartext">
    <w:name w:val="Placeholder Text"/>
    <w:basedOn w:val="Standardstycketeckensnitt"/>
    <w:uiPriority w:val="99"/>
    <w:semiHidden/>
    <w:rsid w:val="00093D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0D47B7" w:rsidRDefault="00FB23DF" w:rsidP="00FB23DF">
          <w:pPr>
            <w:pStyle w:val="5FFF23B3906E494492F6BD2E18EF3D27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0D47B7" w:rsidRDefault="00FB23DF" w:rsidP="00FB23DF">
          <w:pPr>
            <w:pStyle w:val="583E5D8FF4582B449ECC03BFA32AB49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0D47B7" w:rsidRDefault="00FB23DF" w:rsidP="00FB23DF">
          <w:pPr>
            <w:pStyle w:val="1E2E2702AA4E6840AFDCB04DA54C5794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0D47B7" w:rsidRDefault="00FB23DF" w:rsidP="00FB23DF">
          <w:pPr>
            <w:pStyle w:val="1BE9181B8C288745BE6F135869E34AC8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0D47B7" w:rsidRDefault="00FB23DF" w:rsidP="00FB23DF">
          <w:pPr>
            <w:pStyle w:val="49793FDD0CF4234186359900CDACD62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0D47B7" w:rsidRDefault="00FB23DF" w:rsidP="00FB23DF">
          <w:pPr>
            <w:pStyle w:val="DA812EF044D4C142A32F235659B11115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0D47B7" w:rsidRDefault="00FB23DF" w:rsidP="00FB23DF">
          <w:pPr>
            <w:pStyle w:val="BB3F4EAF80FC4045912AD8DD83764AED"/>
          </w:pPr>
          <w:r w:rsidRPr="003A7120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0D47B7" w:rsidRDefault="00FB23DF" w:rsidP="00FB23DF">
          <w:pPr>
            <w:pStyle w:val="DD3D2CEE8DBFED4FB835E2C49207CBDF"/>
          </w:pPr>
          <w:r w:rsidRPr="003A7120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0D47B7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6179B6AF4644B8783092A3195A3E0" ma:contentTypeVersion="0" ma:contentTypeDescription="Skapa ett nytt dokument." ma:contentTypeScope="" ma:versionID="5ce3c4bfb3c95ec056f1488edc172a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b3afd979c97c6fff8876820165eb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233A4-049F-4E9F-ABD8-F3AB8F47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CDB8F-67AB-4CB7-94AD-D01100C9DF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1C3CF1-ECD2-464B-BDD0-8278A8FB1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583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Maria Norgård</cp:lastModifiedBy>
  <cp:revision>5</cp:revision>
  <dcterms:created xsi:type="dcterms:W3CDTF">2021-10-06T07:43:00Z</dcterms:created>
  <dcterms:modified xsi:type="dcterms:W3CDTF">2021-10-06T11:18:00Z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0x010100F346179B6AF4644B8783092A3195A3E0</vt:lpwstr>
  </property>
</Properties>
</file>