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59FF2C"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710CA7">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710CA7">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710CA7">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164E819E" w14:textId="77777777" w:rsidR="00945179" w:rsidRDefault="00710CA7">
            <w:pPr>
              <w:pStyle w:val="TableParagraph"/>
              <w:rPr>
                <w:sz w:val="20"/>
              </w:rPr>
            </w:pPr>
            <w:r>
              <w:rPr>
                <w:sz w:val="20"/>
              </w:rPr>
              <w:t>Kurskod</w:t>
            </w:r>
          </w:p>
          <w:p w14:paraId="4C36B602" w14:textId="472353D1" w:rsidR="000D2148" w:rsidRDefault="000D2148">
            <w:pPr>
              <w:pStyle w:val="TableParagraph"/>
              <w:rPr>
                <w:sz w:val="20"/>
              </w:rPr>
            </w:pPr>
            <w:r>
              <w:rPr>
                <w:sz w:val="20"/>
              </w:rPr>
              <w:t>2PS051</w:t>
            </w:r>
          </w:p>
        </w:tc>
        <w:tc>
          <w:tcPr>
            <w:tcW w:w="5954" w:type="dxa"/>
            <w:gridSpan w:val="2"/>
          </w:tcPr>
          <w:p w14:paraId="6261D47B" w14:textId="77777777" w:rsidR="00945179" w:rsidRDefault="00710CA7">
            <w:pPr>
              <w:pStyle w:val="TableParagraph"/>
              <w:rPr>
                <w:sz w:val="20"/>
              </w:rPr>
            </w:pPr>
            <w:r>
              <w:rPr>
                <w:sz w:val="20"/>
              </w:rPr>
              <w:t>Kursens namn</w:t>
            </w:r>
          </w:p>
          <w:p w14:paraId="69F1356E" w14:textId="2073B524" w:rsidR="000D2148" w:rsidRDefault="000D2148">
            <w:pPr>
              <w:pStyle w:val="TableParagraph"/>
              <w:rPr>
                <w:sz w:val="20"/>
              </w:rPr>
            </w:pPr>
            <w:r>
              <w:rPr>
                <w:sz w:val="20"/>
              </w:rPr>
              <w:t>Påträngande tankar och repetitiva beteenden</w:t>
            </w:r>
          </w:p>
        </w:tc>
        <w:tc>
          <w:tcPr>
            <w:tcW w:w="1843" w:type="dxa"/>
          </w:tcPr>
          <w:p w14:paraId="0368F319" w14:textId="77777777" w:rsidR="00945179" w:rsidRDefault="00710CA7">
            <w:pPr>
              <w:pStyle w:val="TableParagraph"/>
              <w:ind w:left="108"/>
              <w:rPr>
                <w:sz w:val="20"/>
              </w:rPr>
            </w:pPr>
            <w:r>
              <w:rPr>
                <w:sz w:val="20"/>
              </w:rPr>
              <w:t>Hp</w:t>
            </w:r>
          </w:p>
          <w:p w14:paraId="659B9A78" w14:textId="1145B42D" w:rsidR="00FE430F" w:rsidRDefault="00FE430F">
            <w:pPr>
              <w:pStyle w:val="TableParagraph"/>
              <w:ind w:left="108"/>
              <w:rPr>
                <w:sz w:val="20"/>
              </w:rPr>
            </w:pPr>
            <w:r>
              <w:rPr>
                <w:sz w:val="20"/>
              </w:rPr>
              <w:t>7,5</w:t>
            </w:r>
          </w:p>
        </w:tc>
      </w:tr>
      <w:tr w:rsidR="00945179" w14:paraId="6AF02024" w14:textId="77777777">
        <w:trPr>
          <w:trHeight w:val="719"/>
        </w:trPr>
        <w:tc>
          <w:tcPr>
            <w:tcW w:w="2263" w:type="dxa"/>
          </w:tcPr>
          <w:p w14:paraId="27BA5924" w14:textId="77777777" w:rsidR="00945179" w:rsidRDefault="00710CA7">
            <w:pPr>
              <w:pStyle w:val="TableParagraph"/>
              <w:rPr>
                <w:w w:val="110"/>
                <w:sz w:val="20"/>
              </w:rPr>
            </w:pPr>
            <w:r>
              <w:rPr>
                <w:w w:val="110"/>
                <w:sz w:val="20"/>
              </w:rPr>
              <w:t>Termin (t ex T3)</w:t>
            </w:r>
          </w:p>
          <w:p w14:paraId="1AC0917A" w14:textId="5F1EBCD9" w:rsidR="00FE430F" w:rsidRDefault="00FE430F">
            <w:pPr>
              <w:pStyle w:val="TableParagraph"/>
              <w:rPr>
                <w:sz w:val="20"/>
              </w:rPr>
            </w:pPr>
            <w:r>
              <w:rPr>
                <w:w w:val="110"/>
                <w:sz w:val="20"/>
              </w:rPr>
              <w:t>T6</w:t>
            </w:r>
          </w:p>
        </w:tc>
        <w:tc>
          <w:tcPr>
            <w:tcW w:w="7797" w:type="dxa"/>
            <w:gridSpan w:val="3"/>
          </w:tcPr>
          <w:p w14:paraId="5C522555" w14:textId="77777777" w:rsidR="00945179" w:rsidRDefault="00710CA7">
            <w:pPr>
              <w:pStyle w:val="TableParagraph"/>
              <w:ind w:left="108"/>
              <w:rPr>
                <w:w w:val="105"/>
                <w:sz w:val="20"/>
              </w:rPr>
            </w:pPr>
            <w:r>
              <w:rPr>
                <w:w w:val="105"/>
                <w:sz w:val="20"/>
              </w:rPr>
              <w:t>Kursperiod</w:t>
            </w:r>
          </w:p>
          <w:p w14:paraId="6899AF8A" w14:textId="69EB9091" w:rsidR="00FE430F" w:rsidRDefault="00FE430F">
            <w:pPr>
              <w:pStyle w:val="TableParagraph"/>
              <w:ind w:left="108"/>
              <w:rPr>
                <w:sz w:val="20"/>
              </w:rPr>
            </w:pPr>
            <w:r>
              <w:rPr>
                <w:w w:val="105"/>
                <w:sz w:val="20"/>
              </w:rPr>
              <w:t>Vecka 9-18</w:t>
            </w:r>
          </w:p>
        </w:tc>
      </w:tr>
      <w:tr w:rsidR="00945179" w14:paraId="4CBFC853" w14:textId="77777777">
        <w:trPr>
          <w:trHeight w:val="700"/>
        </w:trPr>
        <w:tc>
          <w:tcPr>
            <w:tcW w:w="4814" w:type="dxa"/>
            <w:gridSpan w:val="2"/>
          </w:tcPr>
          <w:p w14:paraId="1E5391F4" w14:textId="77777777" w:rsidR="00945179" w:rsidRDefault="00710CA7">
            <w:pPr>
              <w:pStyle w:val="TableParagraph"/>
              <w:rPr>
                <w:sz w:val="20"/>
              </w:rPr>
            </w:pPr>
            <w:r>
              <w:rPr>
                <w:sz w:val="20"/>
              </w:rPr>
              <w:t>Kursansvarig</w:t>
            </w:r>
          </w:p>
          <w:p w14:paraId="190DEB35" w14:textId="0FFE39F5" w:rsidR="00FE430F" w:rsidRDefault="00FE430F">
            <w:pPr>
              <w:pStyle w:val="TableParagraph"/>
              <w:rPr>
                <w:sz w:val="20"/>
              </w:rPr>
            </w:pPr>
            <w:r>
              <w:rPr>
                <w:sz w:val="20"/>
              </w:rPr>
              <w:t>Erik Andersson</w:t>
            </w:r>
          </w:p>
        </w:tc>
        <w:tc>
          <w:tcPr>
            <w:tcW w:w="5246" w:type="dxa"/>
            <w:gridSpan w:val="2"/>
          </w:tcPr>
          <w:p w14:paraId="18F152AD" w14:textId="77777777" w:rsidR="00945179" w:rsidRDefault="00710CA7">
            <w:pPr>
              <w:pStyle w:val="TableParagraph"/>
              <w:ind w:left="108"/>
              <w:rPr>
                <w:w w:val="105"/>
                <w:sz w:val="20"/>
              </w:rPr>
            </w:pPr>
            <w:r>
              <w:rPr>
                <w:w w:val="105"/>
                <w:sz w:val="20"/>
              </w:rPr>
              <w:t>Examinator</w:t>
            </w:r>
          </w:p>
          <w:p w14:paraId="460519E9" w14:textId="43D7A38C" w:rsidR="00FE430F" w:rsidRDefault="00FE430F">
            <w:pPr>
              <w:pStyle w:val="TableParagraph"/>
              <w:ind w:left="108"/>
              <w:rPr>
                <w:sz w:val="20"/>
              </w:rPr>
            </w:pPr>
            <w:r>
              <w:rPr>
                <w:w w:val="105"/>
                <w:sz w:val="20"/>
              </w:rPr>
              <w:t>Erik Andersson</w:t>
            </w:r>
          </w:p>
        </w:tc>
      </w:tr>
      <w:tr w:rsidR="00945179" w14:paraId="55C59C96" w14:textId="77777777">
        <w:trPr>
          <w:trHeight w:val="700"/>
        </w:trPr>
        <w:tc>
          <w:tcPr>
            <w:tcW w:w="4814" w:type="dxa"/>
            <w:gridSpan w:val="2"/>
          </w:tcPr>
          <w:p w14:paraId="7474F955" w14:textId="77777777" w:rsidR="00945179" w:rsidRDefault="00710CA7">
            <w:pPr>
              <w:pStyle w:val="TableParagraph"/>
              <w:rPr>
                <w:sz w:val="20"/>
              </w:rPr>
            </w:pPr>
            <w:r>
              <w:rPr>
                <w:w w:val="105"/>
                <w:sz w:val="20"/>
              </w:rPr>
              <w:t>Momentansvariga lärare</w:t>
            </w:r>
          </w:p>
        </w:tc>
        <w:tc>
          <w:tcPr>
            <w:tcW w:w="5246" w:type="dxa"/>
            <w:gridSpan w:val="2"/>
          </w:tcPr>
          <w:p w14:paraId="468E2245" w14:textId="77777777" w:rsidR="00945179" w:rsidRDefault="00710CA7">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0EDAB75C" w14:textId="77777777" w:rsidR="00945179" w:rsidRDefault="00710CA7">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1ADECABD" w:rsidR="00FE430F" w:rsidRDefault="0029572E">
            <w:pPr>
              <w:pStyle w:val="TableParagraph"/>
              <w:spacing w:line="336" w:lineRule="auto"/>
              <w:ind w:right="158"/>
              <w:rPr>
                <w:sz w:val="20"/>
              </w:rPr>
            </w:pPr>
            <w:r>
              <w:rPr>
                <w:w w:val="110"/>
                <w:sz w:val="20"/>
              </w:rPr>
              <w:t>32 st</w:t>
            </w:r>
          </w:p>
        </w:tc>
        <w:tc>
          <w:tcPr>
            <w:tcW w:w="5954" w:type="dxa"/>
            <w:gridSpan w:val="2"/>
          </w:tcPr>
          <w:p w14:paraId="21A1AF65" w14:textId="77777777" w:rsidR="00945179" w:rsidRDefault="00710CA7">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49429FD3" w:rsidR="0029572E" w:rsidRDefault="00D552CE">
            <w:pPr>
              <w:pStyle w:val="TableParagraph"/>
              <w:rPr>
                <w:sz w:val="20"/>
              </w:rPr>
            </w:pPr>
            <w:r>
              <w:rPr>
                <w:w w:val="110"/>
                <w:sz w:val="20"/>
              </w:rPr>
              <w:t>2</w:t>
            </w:r>
            <w:r w:rsidR="00435DE1">
              <w:rPr>
                <w:w w:val="110"/>
                <w:sz w:val="20"/>
              </w:rPr>
              <w:t>7</w:t>
            </w:r>
            <w:r>
              <w:rPr>
                <w:w w:val="110"/>
                <w:sz w:val="20"/>
              </w:rPr>
              <w:t xml:space="preserve"> </w:t>
            </w:r>
            <w:proofErr w:type="spellStart"/>
            <w:r>
              <w:rPr>
                <w:w w:val="110"/>
                <w:sz w:val="20"/>
              </w:rPr>
              <w:t>st</w:t>
            </w:r>
            <w:proofErr w:type="spellEnd"/>
            <w:r>
              <w:rPr>
                <w:w w:val="110"/>
                <w:sz w:val="20"/>
              </w:rPr>
              <w:t>/8</w:t>
            </w:r>
            <w:r w:rsidR="00435DE1">
              <w:rPr>
                <w:w w:val="110"/>
                <w:sz w:val="20"/>
              </w:rPr>
              <w:t>4</w:t>
            </w:r>
            <w:r>
              <w:rPr>
                <w:w w:val="110"/>
                <w:sz w:val="20"/>
              </w:rPr>
              <w:t>%</w:t>
            </w:r>
          </w:p>
        </w:tc>
        <w:tc>
          <w:tcPr>
            <w:tcW w:w="1843" w:type="dxa"/>
          </w:tcPr>
          <w:p w14:paraId="1312D700" w14:textId="77777777" w:rsidR="00945179" w:rsidRDefault="00710CA7">
            <w:pPr>
              <w:pStyle w:val="TableParagraph"/>
              <w:spacing w:line="273" w:lineRule="auto"/>
              <w:ind w:left="108"/>
              <w:rPr>
                <w:sz w:val="20"/>
              </w:rPr>
            </w:pPr>
            <w:r>
              <w:rPr>
                <w:sz w:val="20"/>
              </w:rPr>
              <w:t>Svarsfrekvens kursvärdering (%)</w:t>
            </w:r>
          </w:p>
          <w:p w14:paraId="3F2021FC" w14:textId="4C46D88B" w:rsidR="000B0E80" w:rsidRDefault="000B0E80">
            <w:pPr>
              <w:pStyle w:val="TableParagraph"/>
              <w:spacing w:line="273" w:lineRule="auto"/>
              <w:ind w:left="108"/>
              <w:rPr>
                <w:sz w:val="20"/>
              </w:rPr>
            </w:pPr>
            <w:r>
              <w:rPr>
                <w:sz w:val="20"/>
              </w:rPr>
              <w:t>31%</w:t>
            </w:r>
          </w:p>
        </w:tc>
      </w:tr>
      <w:tr w:rsidR="00945179" w14:paraId="0EA33D5B" w14:textId="77777777">
        <w:trPr>
          <w:trHeight w:val="700"/>
        </w:trPr>
        <w:tc>
          <w:tcPr>
            <w:tcW w:w="10060" w:type="dxa"/>
            <w:gridSpan w:val="4"/>
          </w:tcPr>
          <w:p w14:paraId="67359BB4" w14:textId="506206D4" w:rsidR="00315A31" w:rsidRPr="00315A31" w:rsidRDefault="00710CA7" w:rsidP="00315A31">
            <w:pPr>
              <w:pStyle w:val="TableParagraph"/>
              <w:rPr>
                <w:w w:val="110"/>
                <w:sz w:val="20"/>
              </w:rPr>
            </w:pPr>
            <w:r>
              <w:rPr>
                <w:w w:val="110"/>
                <w:sz w:val="20"/>
              </w:rPr>
              <w:t>Övriga metoder för studentinflytande (utöver avslutande kursvärdering)</w:t>
            </w:r>
          </w:p>
        </w:tc>
      </w:tr>
      <w:tr w:rsidR="00945179" w14:paraId="64C6B89E" w14:textId="77777777">
        <w:trPr>
          <w:trHeight w:val="700"/>
        </w:trPr>
        <w:tc>
          <w:tcPr>
            <w:tcW w:w="10060" w:type="dxa"/>
            <w:gridSpan w:val="4"/>
          </w:tcPr>
          <w:p w14:paraId="2775944B" w14:textId="77777777" w:rsidR="00945179" w:rsidRDefault="00710CA7">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710CA7">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710CA7">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4571B153" w:rsidR="00945179" w:rsidRDefault="00315A31" w:rsidP="00315A31">
      <w:r>
        <w:t xml:space="preserve">Fler nya case på seminarierna. </w:t>
      </w:r>
    </w:p>
    <w:p w14:paraId="6EE997A5" w14:textId="6E56E483" w:rsidR="008B00EE" w:rsidRDefault="008B00EE">
      <w:pPr>
        <w:rPr>
          <w:color w:val="4F0433"/>
          <w:w w:val="105"/>
          <w:sz w:val="28"/>
          <w:szCs w:val="28"/>
        </w:rPr>
      </w:pPr>
    </w:p>
    <w:p w14:paraId="0878CA67" w14:textId="59034E8F" w:rsidR="00945179" w:rsidRDefault="00710CA7">
      <w:pPr>
        <w:pStyle w:val="Brdtext"/>
        <w:spacing w:before="1" w:after="27"/>
        <w:ind w:left="120"/>
        <w:rPr>
          <w:color w:val="4F0433"/>
          <w:w w:val="105"/>
        </w:rPr>
      </w:pPr>
      <w:r>
        <w:rPr>
          <w:color w:val="4F0433"/>
          <w:w w:val="105"/>
        </w:rPr>
        <w:t>Kortfattad sammanfattning av studenternas svar på kursvärdering</w:t>
      </w:r>
    </w:p>
    <w:p w14:paraId="5A3C7692" w14:textId="23FAA5D8" w:rsidR="00B65761" w:rsidRPr="00B65761" w:rsidRDefault="00B65761" w:rsidP="6D0EE491">
      <w:pPr>
        <w:pStyle w:val="Brdtext"/>
        <w:spacing w:before="1" w:after="27"/>
        <w:ind w:left="120"/>
        <w:rPr>
          <w:i/>
          <w:iCs/>
          <w:color w:val="4F0433"/>
          <w:w w:val="105"/>
          <w:sz w:val="20"/>
          <w:szCs w:val="20"/>
        </w:rPr>
      </w:pPr>
      <w:r>
        <w:rPr>
          <w:i/>
          <w:iCs/>
          <w:color w:val="4F0433"/>
          <w:w w:val="105"/>
          <w:sz w:val="20"/>
          <w:szCs w:val="20"/>
        </w:rPr>
        <w:t>1 = instämmer inte alls, 2, 3, 4, 5,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710CA7">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710CA7">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Pr>
                <w:b/>
                <w:bCs/>
                <w:w w:val="105"/>
                <w:sz w:val="20"/>
              </w:rPr>
              <w:t>1.</w:t>
            </w:r>
            <w:r>
              <w:rPr>
                <w:w w:val="105"/>
                <w:sz w:val="20"/>
              </w:rPr>
              <w:t xml:space="preserve">Kursen var utformad på ett sätt som gav mig möjlighet till aktivt lärande </w:t>
            </w:r>
          </w:p>
          <w:p w14:paraId="06B976C8" w14:textId="2A926913" w:rsidR="00666B40" w:rsidRPr="00A21931" w:rsidRDefault="00666B40" w:rsidP="00A21931">
            <w:pPr>
              <w:pStyle w:val="TableParagraph"/>
              <w:spacing w:before="69" w:line="273" w:lineRule="auto"/>
              <w:rPr>
                <w:w w:val="105"/>
                <w:sz w:val="20"/>
              </w:rPr>
            </w:pPr>
            <w:r>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Pr>
                <w:w w:val="105"/>
                <w:sz w:val="20"/>
              </w:rPr>
              <w:t>studentpresentationer, rollspel, peer learning, praktiska övningar, laborationer, verksamhetsintegrerat lärande etc.</w:t>
            </w:r>
          </w:p>
        </w:tc>
        <w:tc>
          <w:tcPr>
            <w:tcW w:w="3046" w:type="dxa"/>
            <w:gridSpan w:val="2"/>
          </w:tcPr>
          <w:p w14:paraId="6609E7A3" w14:textId="59ADBD7E" w:rsidR="00945179" w:rsidRDefault="00945179">
            <w:pPr>
              <w:pStyle w:val="TableParagraph"/>
              <w:spacing w:before="0"/>
              <w:ind w:left="0"/>
              <w:rPr>
                <w:sz w:val="20"/>
              </w:rPr>
            </w:pPr>
            <w:r>
              <w:rPr>
                <w:sz w:val="20"/>
              </w:rPr>
              <w:t>5,8 (–)</w:t>
            </w:r>
          </w:p>
        </w:tc>
      </w:tr>
      <w:tr w:rsidR="00F0223F" w14:paraId="5034FDA1" w14:textId="77777777" w:rsidTr="008B00EE">
        <w:trPr>
          <w:trHeight w:val="690"/>
        </w:trPr>
        <w:tc>
          <w:tcPr>
            <w:tcW w:w="10071" w:type="dxa"/>
            <w:gridSpan w:val="3"/>
          </w:tcPr>
          <w:p w14:paraId="7B499062" w14:textId="6200C63C" w:rsidR="00F0223F" w:rsidRDefault="00F0223F" w:rsidP="00F0223F">
            <w:pPr>
              <w:pStyle w:val="TableParagraph"/>
              <w:spacing w:before="69" w:line="273" w:lineRule="auto"/>
              <w:rPr>
                <w:w w:val="105"/>
                <w:sz w:val="20"/>
              </w:rPr>
            </w:pPr>
            <w:r>
              <w:rPr>
                <w:b/>
                <w:sz w:val="20"/>
              </w:rPr>
              <w:t xml:space="preserve">Fritextsvar </w:t>
            </w:r>
            <w:r>
              <w:rPr>
                <w:sz w:val="20"/>
              </w:rPr>
              <w:t>(här kan gärna centrala synpunkter ur fritextsvar anges)</w:t>
            </w:r>
          </w:p>
          <w:p w14:paraId="5A110001" w14:textId="5A110001" w:rsidR="00F0223F" w:rsidRDefault="00F0223F" w:rsidP="00F0223F">
            <w:pPr>
              <w:pStyle w:val="TableParagraph"/>
              <w:spacing w:before="60" w:line="273" w:lineRule="auto"/>
              <w:ind w:right="200"/>
              <w:rPr>
                <w:sz w:val="20"/>
              </w:rPr>
            </w:pPr>
            <w:r>
              <w:rPr>
                <w:sz w:val="20"/>
              </w:rPr>
              <w:t>Genomgående mycket positiva omdömen om kursupplägget. Studenterna lyfter särskilt fram seminarierna och det stora inslaget av kliniska case, som beskrivs underlätta och fördjupa lärandet. Upplägget upplevs som tydligt och lätt att följa, och flera önskar att fler kurser var utformade på liknande sätt.</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Pr>
                <w:b/>
                <w:bCs/>
                <w:w w:val="105"/>
                <w:sz w:val="20"/>
              </w:rPr>
              <w:t>2.</w:t>
            </w:r>
            <w:r>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77777777" w:rsidR="00F0223F" w:rsidRDefault="00F0223F" w:rsidP="00F0223F">
            <w:pPr>
              <w:pStyle w:val="TableParagraph"/>
              <w:spacing w:before="0"/>
              <w:ind w:left="0"/>
              <w:rPr>
                <w:sz w:val="20"/>
              </w:rPr>
            </w:pPr>
            <w:r>
              <w:rPr>
                <w:sz w:val="20"/>
              </w:rPr>
              <w:t>5,9 (–)</w:t>
            </w:r>
          </w:p>
        </w:tc>
      </w:tr>
      <w:tr w:rsidR="00F0223F" w14:paraId="4E01BF34" w14:textId="77777777" w:rsidTr="008B00EE">
        <w:trPr>
          <w:trHeight w:val="640"/>
        </w:trPr>
        <w:tc>
          <w:tcPr>
            <w:tcW w:w="10071" w:type="dxa"/>
            <w:gridSpan w:val="3"/>
          </w:tcPr>
          <w:p w14:paraId="2590807D" w14:textId="62B47E68"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p w14:paraId="5A110002" w14:textId="5A110002" w:rsidR="00F0223F" w:rsidRDefault="00F0223F" w:rsidP="00F0223F">
            <w:pPr>
              <w:pStyle w:val="TableParagraph"/>
              <w:spacing w:before="60" w:line="273" w:lineRule="auto"/>
              <w:ind w:right="200"/>
              <w:rPr>
                <w:sz w:val="20"/>
              </w:rPr>
            </w:pPr>
            <w:r>
              <w:rPr>
                <w:sz w:val="20"/>
              </w:rPr>
              <w:t>Inga fritextsvar lämnades på denna fråga. Det höga medelvärdet (5,9) tyder på att studenterna kände sig inkluderade och respekterade under kursen.</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Pr>
                <w:b/>
                <w:bCs/>
                <w:w w:val="105"/>
                <w:sz w:val="20"/>
              </w:rPr>
              <w:t>3.</w:t>
            </w:r>
            <w:r>
              <w:rPr>
                <w:w w:val="105"/>
                <w:sz w:val="20"/>
              </w:rPr>
              <w:t>Kursen som helhet var bra</w:t>
            </w:r>
          </w:p>
        </w:tc>
        <w:tc>
          <w:tcPr>
            <w:tcW w:w="3046" w:type="dxa"/>
            <w:gridSpan w:val="2"/>
          </w:tcPr>
          <w:p w14:paraId="08D27EA2" w14:textId="77777777" w:rsidR="00F0223F" w:rsidRDefault="00F0223F" w:rsidP="00F0223F">
            <w:pPr>
              <w:pStyle w:val="TableParagraph"/>
              <w:spacing w:before="0"/>
              <w:ind w:left="0"/>
              <w:rPr>
                <w:sz w:val="20"/>
              </w:rPr>
            </w:pPr>
            <w:r>
              <w:rPr>
                <w:sz w:val="20"/>
              </w:rPr>
              <w:t>5,8 (–)</w:t>
            </w:r>
          </w:p>
        </w:tc>
      </w:tr>
      <w:tr w:rsidR="00F0223F" w14:paraId="4677DF8A" w14:textId="77777777" w:rsidTr="008B00EE">
        <w:trPr>
          <w:trHeight w:val="640"/>
        </w:trPr>
        <w:tc>
          <w:tcPr>
            <w:tcW w:w="10071" w:type="dxa"/>
            <w:gridSpan w:val="3"/>
          </w:tcPr>
          <w:p w14:paraId="1CC6D63E" w14:textId="2E1B8A21"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p w14:paraId="5A110003" w14:textId="25CD08D9" w:rsidR="00F0223F" w:rsidRDefault="00F0223F" w:rsidP="00F0223F">
            <w:pPr>
              <w:pStyle w:val="TableParagraph"/>
              <w:spacing w:before="60" w:line="273" w:lineRule="auto"/>
              <w:ind w:right="200"/>
              <w:rPr>
                <w:sz w:val="20"/>
              </w:rPr>
            </w:pPr>
            <w:r>
              <w:rPr>
                <w:sz w:val="20"/>
              </w:rPr>
              <w:t xml:space="preserve">Mycket nöjda studenter. </w:t>
            </w:r>
          </w:p>
        </w:tc>
      </w:tr>
      <w:tr w:rsidR="00F0223F" w14:paraId="15514DC1" w14:textId="77777777" w:rsidTr="008B00EE">
        <w:trPr>
          <w:trHeight w:val="640"/>
        </w:trPr>
        <w:tc>
          <w:tcPr>
            <w:tcW w:w="7025" w:type="dxa"/>
          </w:tcPr>
          <w:p w14:paraId="3CB29DD9" w14:textId="16CD4857" w:rsidR="00F0223F" w:rsidRPr="003B7B38" w:rsidRDefault="00F0223F" w:rsidP="00F0223F">
            <w:pPr>
              <w:pStyle w:val="TableParagraph"/>
              <w:spacing w:line="273" w:lineRule="auto"/>
              <w:ind w:right="386"/>
              <w:rPr>
                <w:w w:val="105"/>
                <w:sz w:val="20"/>
              </w:rPr>
            </w:pPr>
            <w:r>
              <w:rPr>
                <w:b/>
                <w:bCs/>
                <w:w w:val="105"/>
                <w:sz w:val="20"/>
              </w:rPr>
              <w:t>4.</w:t>
            </w:r>
            <w:r>
              <w:rPr>
                <w:w w:val="105"/>
                <w:sz w:val="20"/>
              </w:rPr>
              <w:t>Vad kan förbättras i kursen? Motivera gärna med så konstruktiva förslag som 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8B00EE">
        <w:trPr>
          <w:trHeight w:val="640"/>
        </w:trPr>
        <w:tc>
          <w:tcPr>
            <w:tcW w:w="7025" w:type="dxa"/>
          </w:tcPr>
          <w:p w14:paraId="02816B2C" w14:textId="498E65C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p w14:paraId="5A110004" w14:textId="5A110004" w:rsidR="00F0223F" w:rsidRDefault="00F0223F" w:rsidP="00F0223F">
            <w:pPr>
              <w:pStyle w:val="TableParagraph"/>
              <w:spacing w:before="60" w:line="273" w:lineRule="auto"/>
              <w:ind w:right="200"/>
              <w:rPr>
                <w:sz w:val="20"/>
              </w:rPr>
            </w:pPr>
            <w:r>
              <w:rPr>
                <w:sz w:val="20"/>
              </w:rPr>
              <w:t>De konstruktiva förslagen rör främst fyra områden: balansen mellan egen inläsning och schemalagd tid på plats (inläsningsmängden upplevs stor i förhållande till föreläsnings- och seminarietid), önskemål om mer fokus på kliniska case och färre instuderingsfrågor under seminarierna, mer tid åt metodik och differentialdiagnostik, samt ett särskilt seminarium kopplat till auskultationen för erfarenhetsutbyte. De förändringar som redan gjorts – fler nya case och att Hoarding flyttats till sista seminariet – uppskattades.</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33A7A931" w:rsidR="00F0223F" w:rsidRDefault="00F0223F" w:rsidP="00F0223F">
            <w:pPr>
              <w:pStyle w:val="TableParagraph"/>
              <w:rPr>
                <w:sz w:val="20"/>
              </w:rPr>
            </w:pPr>
            <w:r>
              <w:rPr>
                <w:sz w:val="20"/>
              </w:rPr>
              <w:t>0 (0 %)</w:t>
            </w:r>
          </w:p>
          <w:p w14:paraId="40DB72E3" w14:textId="72CBE8EF" w:rsidR="00F0223F" w:rsidRDefault="00F0223F" w:rsidP="00F0223F">
            <w:pPr>
              <w:pStyle w:val="TableParagraph"/>
              <w:spacing w:before="92"/>
              <w:rPr>
                <w:sz w:val="20"/>
              </w:rPr>
            </w:pPr>
            <w:r>
              <w:rPr>
                <w:sz w:val="20"/>
              </w:rPr>
              <w:t>2 (20 %)</w:t>
            </w:r>
          </w:p>
          <w:p w14:paraId="40DB72E4" w14:textId="72CBE8F0" w:rsidR="00F0223F" w:rsidRDefault="00F0223F" w:rsidP="00F0223F">
            <w:pPr>
              <w:pStyle w:val="TableParagraph"/>
              <w:spacing w:before="89"/>
              <w:rPr>
                <w:sz w:val="20"/>
              </w:rPr>
            </w:pPr>
            <w:r>
              <w:rPr>
                <w:sz w:val="20"/>
              </w:rPr>
              <w:t>2 (20 %)</w:t>
            </w:r>
          </w:p>
          <w:p w14:paraId="40DB72E5" w14:textId="72CBE8F1" w:rsidR="00F0223F" w:rsidRDefault="00F0223F" w:rsidP="00F0223F">
            <w:pPr>
              <w:pStyle w:val="TableParagraph"/>
              <w:spacing w:before="92"/>
              <w:rPr>
                <w:sz w:val="20"/>
              </w:rPr>
            </w:pPr>
            <w:r>
              <w:rPr>
                <w:sz w:val="20"/>
              </w:rPr>
              <w:t>6 (60 %)</w:t>
            </w:r>
          </w:p>
        </w:tc>
      </w:tr>
      <w:tr w:rsidR="00F0223F" w14:paraId="5087363B" w14:textId="77777777" w:rsidTr="008B00EE">
        <w:trPr>
          <w:trHeight w:val="640"/>
        </w:trPr>
        <w:tc>
          <w:tcPr>
            <w:tcW w:w="10071" w:type="dxa"/>
            <w:gridSpan w:val="3"/>
          </w:tcPr>
          <w:p w14:paraId="32407F60" w14:textId="3F19F17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p w14:paraId="5A110005" w14:textId="319DF395" w:rsidR="00F0223F" w:rsidRDefault="00F0223F" w:rsidP="00F0223F">
            <w:pPr>
              <w:pStyle w:val="TableParagraph"/>
              <w:spacing w:before="60" w:line="273" w:lineRule="auto"/>
              <w:ind w:right="200"/>
              <w:rPr>
                <w:sz w:val="20"/>
              </w:rPr>
            </w:pP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Pr>
                <w:b/>
                <w:bCs/>
                <w:w w:val="105"/>
                <w:sz w:val="20"/>
              </w:rPr>
              <w:lastRenderedPageBreak/>
              <w:t>6.</w:t>
            </w:r>
            <w:r>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77777777" w:rsidR="00F0223F" w:rsidRDefault="00F0223F" w:rsidP="00F0223F">
            <w:pPr>
              <w:pStyle w:val="TableParagraph"/>
              <w:rPr>
                <w:sz w:val="20"/>
              </w:rPr>
            </w:pPr>
            <w:r>
              <w:rPr>
                <w:sz w:val="20"/>
              </w:rPr>
              <w:t>5,9 (–)</w:t>
            </w:r>
          </w:p>
        </w:tc>
      </w:tr>
      <w:tr w:rsidR="00F0223F" w14:paraId="1BD4E93C" w14:textId="77777777" w:rsidTr="008B00EE">
        <w:trPr>
          <w:trHeight w:val="700"/>
        </w:trPr>
        <w:tc>
          <w:tcPr>
            <w:tcW w:w="10071" w:type="dxa"/>
            <w:gridSpan w:val="3"/>
          </w:tcPr>
          <w:p w14:paraId="6FAEB14E" w14:textId="3A090AB9" w:rsidR="00F0223F" w:rsidRDefault="00F0223F" w:rsidP="00F0223F">
            <w:pPr>
              <w:pStyle w:val="TableParagraph"/>
              <w:rPr>
                <w:sz w:val="20"/>
              </w:rPr>
            </w:pPr>
            <w:r>
              <w:rPr>
                <w:b/>
                <w:sz w:val="20"/>
              </w:rPr>
              <w:t xml:space="preserve">Fritextsvar </w:t>
            </w:r>
            <w:r>
              <w:rPr>
                <w:sz w:val="20"/>
              </w:rPr>
              <w:t>(här kan gärna centrala synpunkter ur fritextsvar anges)</w:t>
            </w:r>
          </w:p>
          <w:p w14:paraId="5A110006" w14:textId="13967126" w:rsidR="00F0223F" w:rsidRDefault="00F0223F" w:rsidP="00F0223F">
            <w:pPr>
              <w:pStyle w:val="TableParagraph"/>
              <w:spacing w:before="60" w:line="273" w:lineRule="auto"/>
              <w:ind w:right="200"/>
              <w:rPr>
                <w:sz w:val="20"/>
              </w:rPr>
            </w:pPr>
            <w:r>
              <w:rPr>
                <w:sz w:val="20"/>
              </w:rPr>
              <w:t xml:space="preserve">Inga fritextsvar lämnades. </w:t>
            </w:r>
          </w:p>
        </w:tc>
      </w:tr>
    </w:tbl>
    <w:p w14:paraId="4547321E" w14:textId="4CB6EA44" w:rsidR="00945179" w:rsidRDefault="00945179">
      <w:pPr>
        <w:pStyle w:val="Brdtext"/>
        <w:rPr>
          <w:sz w:val="20"/>
        </w:rPr>
      </w:pPr>
    </w:p>
    <w:p w14:paraId="3D27C1F7" w14:textId="77777777" w:rsidR="00E00F2B" w:rsidRDefault="00E00F2B">
      <w:pPr>
        <w:pStyle w:val="Brdtext"/>
        <w:rPr>
          <w:sz w:val="20"/>
        </w:rPr>
      </w:pPr>
    </w:p>
    <w:p w14:paraId="38EFB6B7" w14:textId="5F416D89" w:rsidR="00E00F2B" w:rsidRDefault="00E00F2B">
      <w:pPr>
        <w:pStyle w:val="Brdtext"/>
        <w:rPr>
          <w:sz w:val="20"/>
        </w:rPr>
      </w:pPr>
      <w:r>
        <w:rPr>
          <w:noProof/>
          <w:sz w:val="20"/>
        </w:rPr>
        <w:drawing>
          <wp:inline distT="0" distB="0" distL="0" distR="0" wp14:anchorId="6C13FF8D" wp14:editId="3C3D825C">
            <wp:extent cx="6737350" cy="3591560"/>
            <wp:effectExtent l="0" t="0" r="6350" b="2540"/>
            <wp:docPr id="111625262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52623" name="Bildobjekt 1116252623"/>
                    <pic:cNvPicPr/>
                  </pic:nvPicPr>
                  <pic:blipFill>
                    <a:blip r:embed="rId24">
                      <a:extLst>
                        <a:ext uri="{28A0092B-C50C-407E-A947-70E740481C1C}">
                          <a14:useLocalDpi xmlns:a14="http://schemas.microsoft.com/office/drawing/2010/main" val="0"/>
                        </a:ext>
                      </a:extLst>
                    </a:blip>
                    <a:stretch>
                      <a:fillRect/>
                    </a:stretch>
                  </pic:blipFill>
                  <pic:spPr>
                    <a:xfrm>
                      <a:off x="0" y="0"/>
                      <a:ext cx="6737350" cy="3591560"/>
                    </a:xfrm>
                    <a:prstGeom prst="rect">
                      <a:avLst/>
                    </a:prstGeom>
                  </pic:spPr>
                </pic:pic>
              </a:graphicData>
            </a:graphic>
          </wp:inline>
        </w:drawing>
      </w:r>
    </w:p>
    <w:p w14:paraId="575A80F0" w14:textId="77777777" w:rsidR="00945179" w:rsidRDefault="00710CA7">
      <w:pPr>
        <w:pStyle w:val="Brdtext"/>
        <w:spacing w:before="261"/>
        <w:ind w:left="120"/>
      </w:pPr>
      <w:r>
        <w:rPr>
          <w:color w:val="4F0433"/>
          <w:w w:val="105"/>
        </w:rPr>
        <w:t>Kursansvarigs reflektioner kring kursens genomförande och resultat</w:t>
      </w:r>
    </w:p>
    <w:p w14:paraId="593AE2C8" w14:textId="6E91A832" w:rsidR="00E00F2B" w:rsidRDefault="00E00F2B" w:rsidP="00E00F2B">
      <w:pPr>
        <w:rPr>
          <w:b/>
          <w:sz w:val="20"/>
        </w:rPr>
      </w:pPr>
    </w:p>
    <w:p w14:paraId="23D3CEE5" w14:textId="5A85C747" w:rsidR="00945179" w:rsidRDefault="00710CA7">
      <w:pPr>
        <w:ind w:left="120"/>
        <w:rPr>
          <w:sz w:val="20"/>
        </w:rPr>
      </w:pPr>
      <w:r>
        <w:rPr>
          <w:b/>
          <w:sz w:val="20"/>
        </w:rPr>
        <w:t>Kursens styrkor</w:t>
      </w:r>
      <w:r>
        <w:rPr>
          <w:sz w:val="20"/>
        </w:rPr>
        <w:t>:</w:t>
      </w:r>
    </w:p>
    <w:p w14:paraId="5A110010" w14:textId="45D9270D" w:rsidR="00945179" w:rsidRDefault="00945179">
      <w:pPr>
        <w:spacing w:before="60" w:after="120" w:line="276" w:lineRule="auto"/>
        <w:ind w:left="120" w:right="120"/>
        <w:jc w:val="both"/>
        <w:rPr>
          <w:sz w:val="20"/>
        </w:rPr>
      </w:pPr>
      <w:r>
        <w:rPr>
          <w:sz w:val="20"/>
        </w:rPr>
        <w:t>Kursen får genomgående mycket höga omdömen</w:t>
      </w:r>
      <w:r w:rsidR="00E00F2B">
        <w:rPr>
          <w:sz w:val="20"/>
        </w:rPr>
        <w:t>.</w:t>
      </w:r>
      <w:r>
        <w:rPr>
          <w:sz w:val="20"/>
        </w:rPr>
        <w:t xml:space="preserve"> </w:t>
      </w:r>
      <w:r w:rsidR="00E00F2B">
        <w:rPr>
          <w:sz w:val="20"/>
        </w:rPr>
        <w:t>S</w:t>
      </w:r>
      <w:r>
        <w:rPr>
          <w:sz w:val="20"/>
        </w:rPr>
        <w:t xml:space="preserve">amtliga skattade frågor ligger på 5,8–5,9 av 6 </w:t>
      </w:r>
      <w:r w:rsidR="00E00F2B">
        <w:rPr>
          <w:sz w:val="20"/>
        </w:rPr>
        <w:t xml:space="preserve">men dessa siffror har väldigt låg </w:t>
      </w:r>
      <w:r>
        <w:rPr>
          <w:sz w:val="20"/>
        </w:rPr>
        <w:t>svarsfrekvens på 31 % (10 av 32). Den tydligaste styrkan är det aktiva, casebaserade upplägget, där studenterna först läser in på egen hand och sedan tillämpar kunskapen i seminariediskussioner kring kliniska fall, inspelade patientsamtal och rollspel i helklass. Samtliga svarande placerade sig i ”utmaningszonen”, vilket är just den nivå jag eftersträvat. Studenterna beskriver att de efter kursen kan resonera kring diagnostik, värdera och rangordna symtom samt formulera relevanta anamnesfrågor. Helklassdiskussioner med lärarfeedback lyfts fram som mer givande än bikupor.</w:t>
      </w:r>
    </w:p>
    <w:p w14:paraId="0FB4EC6E" w14:textId="77777777" w:rsidR="00945179" w:rsidRDefault="00710CA7">
      <w:pPr>
        <w:spacing w:before="152"/>
        <w:ind w:left="119"/>
        <w:rPr>
          <w:sz w:val="20"/>
        </w:rPr>
      </w:pPr>
      <w:r>
        <w:rPr>
          <w:b/>
          <w:sz w:val="20"/>
        </w:rPr>
        <w:t>Kursens</w:t>
      </w:r>
      <w:r>
        <w:rPr>
          <w:b/>
          <w:spacing w:val="-27"/>
          <w:sz w:val="20"/>
        </w:rPr>
        <w:t xml:space="preserve"> </w:t>
      </w:r>
      <w:r>
        <w:rPr>
          <w:b/>
          <w:sz w:val="20"/>
        </w:rPr>
        <w:t>svagheter</w:t>
      </w:r>
      <w:r>
        <w:rPr>
          <w:sz w:val="20"/>
        </w:rPr>
        <w:t>:</w:t>
      </w:r>
    </w:p>
    <w:p w14:paraId="5A110011" w14:textId="74A661C3" w:rsidR="00945179" w:rsidRDefault="00945179">
      <w:pPr>
        <w:spacing w:before="60" w:after="120" w:line="276" w:lineRule="auto"/>
        <w:ind w:left="120" w:right="120"/>
        <w:jc w:val="both"/>
        <w:rPr>
          <w:sz w:val="20"/>
        </w:rPr>
      </w:pPr>
      <w:r>
        <w:rPr>
          <w:sz w:val="20"/>
        </w:rPr>
        <w:t xml:space="preserve">Några tycker att instuderingsfrågorna inför seminarierna delvis överlappar och efterfrågar samma sak, medan casen upplevs som mer lärorika. Det finns även önskemål om mer tid åt metodik och differentialdiagnostik. Den relativt låga svarsfrekvensen (31 %) gör att resultaten bör tolkas med </w:t>
      </w:r>
      <w:r w:rsidR="00E00F2B">
        <w:rPr>
          <w:sz w:val="20"/>
        </w:rPr>
        <w:t>stor</w:t>
      </w:r>
      <w:r>
        <w:rPr>
          <w:sz w:val="20"/>
        </w:rPr>
        <w:t xml:space="preserve"> försiktighet.</w:t>
      </w:r>
    </w:p>
    <w:p w14:paraId="2ADEE525" w14:textId="77777777" w:rsidR="00945179" w:rsidRDefault="00710CA7">
      <w:pPr>
        <w:spacing w:before="149"/>
        <w:ind w:left="119"/>
        <w:rPr>
          <w:sz w:val="20"/>
        </w:rPr>
      </w:pPr>
      <w:r>
        <w:rPr>
          <w:b/>
          <w:sz w:val="20"/>
        </w:rPr>
        <w:t>Övriga</w:t>
      </w:r>
      <w:r>
        <w:rPr>
          <w:b/>
          <w:spacing w:val="5"/>
          <w:sz w:val="20"/>
        </w:rPr>
        <w:t xml:space="preserve"> </w:t>
      </w:r>
      <w:r>
        <w:rPr>
          <w:b/>
          <w:sz w:val="20"/>
        </w:rPr>
        <w:t>synpunkter</w:t>
      </w:r>
      <w:r>
        <w:rPr>
          <w:sz w:val="20"/>
        </w:rPr>
        <w:t>:</w:t>
      </w:r>
    </w:p>
    <w:p w14:paraId="5A110012" w14:textId="5A110012" w:rsidR="00945179" w:rsidRDefault="00945179">
      <w:pPr>
        <w:spacing w:before="60" w:after="120" w:line="276" w:lineRule="auto"/>
        <w:ind w:left="120" w:right="120"/>
        <w:jc w:val="both"/>
        <w:rPr>
          <w:sz w:val="20"/>
        </w:rPr>
      </w:pPr>
      <w:r>
        <w:rPr>
          <w:sz w:val="20"/>
        </w:rPr>
        <w:t>Förändringarna sedan föregående tillfälle – fler nya case och att Hoarding flyttats till det avslutande seminariet – togs emot väl. Auskultationsmomentet uppskattades så mycket att flera önskar att det görs obligatoriskt och kompletteras med ett kort erfarenhetsutbytande seminarium.</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710CA7">
      <w:pPr>
        <w:pStyle w:val="Brdtext"/>
        <w:ind w:left="120"/>
      </w:pPr>
      <w:bookmarkStart w:id="2" w:name="Kursansvarigs_slutsatser_och_eventuella_"/>
      <w:bookmarkEnd w:id="2"/>
      <w:r>
        <w:rPr>
          <w:color w:val="4F0433"/>
          <w:w w:val="105"/>
        </w:rPr>
        <w:lastRenderedPageBreak/>
        <w:t>Kursansvarigs slutsatser och eventuella förslag till förändringar</w:t>
      </w:r>
    </w:p>
    <w:p w14:paraId="4A45EA24" w14:textId="77777777" w:rsidR="00945179" w:rsidRDefault="00710CA7">
      <w:pPr>
        <w:spacing w:before="39"/>
        <w:ind w:left="120"/>
        <w:rPr>
          <w:i/>
          <w:sz w:val="20"/>
        </w:rPr>
      </w:pPr>
      <w:r>
        <w:rPr>
          <w:i/>
          <w:w w:val="105"/>
          <w:sz w:val="20"/>
        </w:rPr>
        <w:t>(Om förändringar föreslås, ange vem som är ansvarig för att genomföra dessa och en tidsplan.)</w:t>
      </w:r>
    </w:p>
    <w:p w14:paraId="5A110020" w14:textId="5A110020" w:rsidR="00945179" w:rsidRDefault="00945179">
      <w:pPr>
        <w:spacing w:before="120" w:after="120" w:line="276" w:lineRule="auto"/>
        <w:ind w:left="120" w:right="120"/>
        <w:jc w:val="both"/>
        <w:rPr>
          <w:sz w:val="20"/>
        </w:rPr>
      </w:pPr>
      <w:r>
        <w:rPr>
          <w:sz w:val="20"/>
        </w:rPr>
        <w:t>Min sammanvägda bedömning är att kursen fungerar mycket väl och i grunden bör behållas. De synpunkter som framkommer handlar om finjusteringar snarare än om behov av ett omtag. Inför nästa kurstillfälle (VT2027) planerar jag följande förändringar:</w:t>
      </w:r>
    </w:p>
    <w:p w14:paraId="5A110022" w14:textId="7188FC59" w:rsidR="00945179" w:rsidRDefault="00945179" w:rsidP="00E00F2B">
      <w:pPr>
        <w:spacing w:before="40" w:after="80" w:line="276" w:lineRule="auto"/>
        <w:ind w:left="460" w:right="120" w:hanging="340"/>
        <w:jc w:val="both"/>
        <w:rPr>
          <w:sz w:val="20"/>
        </w:rPr>
      </w:pPr>
      <w:r>
        <w:rPr>
          <w:sz w:val="20"/>
        </w:rPr>
        <w:t>1. Justera balansen mellan instuderingsfrågor och case – tona ner överlappande instuderingsfrågor och ge de kliniska casen större utrymme på seminarierna. Ansvarig: kursansvarig (Erik Andersson). Tidsplan: inför VT2027.</w:t>
      </w:r>
    </w:p>
    <w:p w14:paraId="5A110023" w14:textId="418B525F" w:rsidR="00945179" w:rsidRDefault="00E00F2B">
      <w:pPr>
        <w:spacing w:before="40" w:after="80" w:line="276" w:lineRule="auto"/>
        <w:ind w:left="460" w:right="120" w:hanging="340"/>
        <w:jc w:val="both"/>
        <w:rPr>
          <w:sz w:val="20"/>
        </w:rPr>
      </w:pPr>
      <w:r>
        <w:rPr>
          <w:sz w:val="20"/>
        </w:rPr>
        <w:t>2</w:t>
      </w:r>
      <w:r w:rsidR="00945179">
        <w:rPr>
          <w:sz w:val="20"/>
        </w:rPr>
        <w:t>. Pröva frivilliga rollspel (psykolog/patient/observatör) och en opponeringsliknande redovisning där studenten motiverar sitt diagnosbeslut, som valbara inslag på ett seminarium. Ansvarig: kursansvarig. Tidsplan: pilot under VT2027.</w:t>
      </w:r>
    </w:p>
    <w:p w14:paraId="5A110024" w14:textId="0C2DF7BD" w:rsidR="00945179" w:rsidRDefault="00E00F2B">
      <w:pPr>
        <w:spacing w:before="40" w:after="120" w:line="276" w:lineRule="auto"/>
        <w:ind w:left="460" w:right="120" w:hanging="340"/>
        <w:jc w:val="both"/>
        <w:rPr>
          <w:sz w:val="20"/>
        </w:rPr>
      </w:pPr>
      <w:r>
        <w:rPr>
          <w:sz w:val="20"/>
        </w:rPr>
        <w:t>3</w:t>
      </w:r>
      <w:r w:rsidR="00945179">
        <w:rPr>
          <w:sz w:val="20"/>
        </w:rPr>
        <w:t xml:space="preserve">. </w:t>
      </w:r>
      <w:r>
        <w:rPr>
          <w:sz w:val="20"/>
        </w:rPr>
        <w:t>U</w:t>
      </w:r>
      <w:r w:rsidR="00945179">
        <w:rPr>
          <w:sz w:val="20"/>
        </w:rPr>
        <w:t>treda om momentet bör bli obligatoriskt. Ansvarig: kursansvarig. Tidsplan: utreds inför VT2027.</w:t>
      </w:r>
    </w:p>
    <w:p w14:paraId="5A110025" w14:textId="5A110025" w:rsidR="00945179" w:rsidRDefault="00945179">
      <w:pPr>
        <w:spacing w:before="40" w:after="120" w:line="276" w:lineRule="auto"/>
        <w:ind w:left="120" w:right="120"/>
        <w:jc w:val="both"/>
        <w:rPr>
          <w:sz w:val="20"/>
        </w:rPr>
      </w:pPr>
      <w:r>
        <w:rPr>
          <w:sz w:val="20"/>
        </w:rPr>
        <w:t>Förändringarna följs upp i nästa kursvärdering och återkopplas till studenterna samt i programrådet.</w:t>
      </w: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710CA7">
      <w:pPr>
        <w:pStyle w:val="Brdtext"/>
        <w:ind w:left="120"/>
      </w:pPr>
      <w:bookmarkStart w:id="3" w:name="Eventuella_bilagor"/>
      <w:bookmarkEnd w:id="3"/>
      <w:r>
        <w:rPr>
          <w:color w:val="4F0433"/>
          <w:w w:val="105"/>
        </w:rPr>
        <w:t>Eventuella bilagor</w:t>
      </w:r>
    </w:p>
    <w:sectPr w:rsidR="00945179" w:rsidSect="004C1AEC">
      <w:footerReference w:type="default" r:id="rId25"/>
      <w:footerReference w:type="first" r:id="rId26"/>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931D" w14:textId="77777777" w:rsidR="003F033D" w:rsidRDefault="003F033D" w:rsidP="00643055">
      <w:r>
        <w:separator/>
      </w:r>
    </w:p>
  </w:endnote>
  <w:endnote w:type="continuationSeparator" w:id="0">
    <w:p w14:paraId="688DB1A3" w14:textId="77777777" w:rsidR="003F033D" w:rsidRDefault="003F033D"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C1D6" w14:textId="77777777" w:rsidR="003F033D" w:rsidRDefault="003F033D" w:rsidP="00643055">
      <w:r>
        <w:separator/>
      </w:r>
    </w:p>
  </w:footnote>
  <w:footnote w:type="continuationSeparator" w:id="0">
    <w:p w14:paraId="7BB509D8" w14:textId="77777777" w:rsidR="003F033D" w:rsidRDefault="003F033D"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63B39"/>
    <w:rsid w:val="000A7614"/>
    <w:rsid w:val="000B0E80"/>
    <w:rsid w:val="000D2148"/>
    <w:rsid w:val="001277C3"/>
    <w:rsid w:val="001D30B5"/>
    <w:rsid w:val="00235EA5"/>
    <w:rsid w:val="00244547"/>
    <w:rsid w:val="0026307C"/>
    <w:rsid w:val="00281FD7"/>
    <w:rsid w:val="0029572E"/>
    <w:rsid w:val="002C2907"/>
    <w:rsid w:val="002F6230"/>
    <w:rsid w:val="00307D38"/>
    <w:rsid w:val="00312AFB"/>
    <w:rsid w:val="00315A31"/>
    <w:rsid w:val="00361CE2"/>
    <w:rsid w:val="00377D58"/>
    <w:rsid w:val="003A038E"/>
    <w:rsid w:val="003B7B38"/>
    <w:rsid w:val="003F033D"/>
    <w:rsid w:val="00435DE1"/>
    <w:rsid w:val="00487CBD"/>
    <w:rsid w:val="0049116F"/>
    <w:rsid w:val="004C1AEC"/>
    <w:rsid w:val="004F73D1"/>
    <w:rsid w:val="005245C3"/>
    <w:rsid w:val="0058475B"/>
    <w:rsid w:val="00643055"/>
    <w:rsid w:val="00666B40"/>
    <w:rsid w:val="006A16A2"/>
    <w:rsid w:val="006E0447"/>
    <w:rsid w:val="00710CA7"/>
    <w:rsid w:val="007F1C33"/>
    <w:rsid w:val="00807FCD"/>
    <w:rsid w:val="00834147"/>
    <w:rsid w:val="00837EB9"/>
    <w:rsid w:val="00860901"/>
    <w:rsid w:val="008768BE"/>
    <w:rsid w:val="008B00EE"/>
    <w:rsid w:val="008D35C7"/>
    <w:rsid w:val="00905918"/>
    <w:rsid w:val="0090754C"/>
    <w:rsid w:val="00932CA7"/>
    <w:rsid w:val="009448C2"/>
    <w:rsid w:val="00945179"/>
    <w:rsid w:val="009463E2"/>
    <w:rsid w:val="00A21931"/>
    <w:rsid w:val="00A3038D"/>
    <w:rsid w:val="00A47BD3"/>
    <w:rsid w:val="00A85138"/>
    <w:rsid w:val="00AA62A7"/>
    <w:rsid w:val="00B01ED4"/>
    <w:rsid w:val="00B17481"/>
    <w:rsid w:val="00B65761"/>
    <w:rsid w:val="00B919CC"/>
    <w:rsid w:val="00B92A8E"/>
    <w:rsid w:val="00BD160E"/>
    <w:rsid w:val="00C611E5"/>
    <w:rsid w:val="00CE023E"/>
    <w:rsid w:val="00D552CE"/>
    <w:rsid w:val="00D87342"/>
    <w:rsid w:val="00E00F2B"/>
    <w:rsid w:val="00E3152B"/>
    <w:rsid w:val="00E42051"/>
    <w:rsid w:val="00E70537"/>
    <w:rsid w:val="00F0223F"/>
    <w:rsid w:val="00FE430F"/>
    <w:rsid w:val="4CABEE2D"/>
    <w:rsid w:val="6D0EE491"/>
    <w:rsid w:val="7DB8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1010</Words>
  <Characters>5353</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Elin Uddenstig</cp:lastModifiedBy>
  <cp:revision>6</cp:revision>
  <dcterms:created xsi:type="dcterms:W3CDTF">2026-05-26T06:20:00Z</dcterms:created>
  <dcterms:modified xsi:type="dcterms:W3CDTF">2026-05-26T12:14:00Z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