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00B82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p w14:paraId="6E6EB1F9" w14:textId="73D95968" w:rsidR="004007F0" w:rsidRPr="007901FD" w:rsidRDefault="00EB189F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2PS0</w:t>
            </w:r>
            <w:r w:rsidR="00D56F3C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19E61FE4" w14:textId="0311F9B3" w:rsidR="004007F0" w:rsidRDefault="00D56F3C" w:rsidP="000F3E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Emotionsreglering: från teori till praktik</w:t>
            </w:r>
          </w:p>
          <w:p w14:paraId="0FE21A74" w14:textId="77777777" w:rsidR="000F3E50" w:rsidRDefault="000F3E50" w:rsidP="000F3E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49DBA659" w:rsidR="000F3E50" w:rsidRPr="000F3E50" w:rsidRDefault="00D56F3C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</w:t>
            </w:r>
            <w:r w:rsidR="00EB189F">
              <w:rPr>
                <w:rFonts w:ascii="Calibri" w:hAnsi="Calibri"/>
                <w:sz w:val="20"/>
                <w:szCs w:val="20"/>
              </w:rPr>
              <w:t xml:space="preserve">5 </w:t>
            </w:r>
            <w:proofErr w:type="spellStart"/>
            <w:r w:rsidR="00EB189F">
              <w:rPr>
                <w:rFonts w:ascii="Calibri" w:hAnsi="Calibri"/>
                <w:sz w:val="20"/>
                <w:szCs w:val="20"/>
              </w:rPr>
              <w:t>hp</w:t>
            </w:r>
            <w:proofErr w:type="spellEnd"/>
          </w:p>
        </w:tc>
      </w:tr>
      <w:tr w:rsidR="004007F0" w14:paraId="1AA67816" w14:textId="77777777" w:rsidTr="00B82AD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065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3566A778" w:rsidR="004007F0" w:rsidRPr="00D3603C" w:rsidRDefault="00EB189F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VT</w:t>
            </w:r>
            <w:r w:rsidR="007A1B6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50E8605C" w:rsidR="004007F0" w:rsidRPr="007A1B62" w:rsidRDefault="007A1B62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Vecka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8-12</w:t>
            </w:r>
            <w:proofErr w:type="gramEnd"/>
          </w:p>
          <w:p w14:paraId="35DDD7A4" w14:textId="77777777" w:rsidR="000F3E50" w:rsidRPr="00587BFC" w:rsidRDefault="000F3E50" w:rsidP="000F3E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00B82AD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575D96FB" w:rsidR="004007F0" w:rsidRDefault="00E5584C" w:rsidP="000F3E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Enebrink</w:t>
            </w:r>
            <w:proofErr w:type="spellEnd"/>
          </w:p>
          <w:p w14:paraId="0918347D" w14:textId="77777777" w:rsidR="000F3E50" w:rsidRDefault="000F3E50" w:rsidP="000F3E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6C24F939" w14:textId="54CCB76A" w:rsidR="004007F0" w:rsidRPr="00495914" w:rsidRDefault="005E0333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Enebrink</w:t>
            </w:r>
            <w:proofErr w:type="spellEnd"/>
          </w:p>
        </w:tc>
      </w:tr>
      <w:tr w:rsidR="004007F0" w14:paraId="777FCAE7" w14:textId="77777777" w:rsidTr="00B82AD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3C75FD1E" w14:textId="2C8277A1" w:rsidR="00E5584C" w:rsidRDefault="00E5584C" w:rsidP="00E558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Enebrink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7A1B62">
              <w:rPr>
                <w:rFonts w:asciiTheme="minorHAnsi" w:hAnsiTheme="minorHAnsi"/>
                <w:sz w:val="20"/>
                <w:szCs w:val="20"/>
              </w:rPr>
              <w:t>Andreas Olsson</w:t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6CD66223" w14:textId="523931D9" w:rsidR="004007F0" w:rsidRPr="00833F27" w:rsidRDefault="007A1B62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Hanna Sahlin, Johan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Bjureberg</w:t>
            </w:r>
            <w:proofErr w:type="spellEnd"/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00B82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13700CA0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72195A37" w14:textId="1DD5FC7D" w:rsidR="004007F0" w:rsidRPr="00611EF6" w:rsidRDefault="007A1B62" w:rsidP="00B82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  <w:p w14:paraId="51A6EB6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51A" w14:textId="034EE83A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3DB33BA5" w14:textId="79F989FC" w:rsidR="004007F0" w:rsidRPr="00C00910" w:rsidRDefault="00E4134D" w:rsidP="00B82AD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</w:t>
            </w:r>
            <w:r w:rsidR="007A1B6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="007A1B62">
              <w:rPr>
                <w:rFonts w:ascii="Calibri" w:hAnsi="Calibri"/>
                <w:sz w:val="20"/>
                <w:szCs w:val="20"/>
              </w:rPr>
              <w:t>92</w:t>
            </w:r>
            <w:r>
              <w:rPr>
                <w:rFonts w:ascii="Calibri" w:hAnsi="Calibri"/>
                <w:sz w:val="20"/>
                <w:szCs w:val="20"/>
              </w:rPr>
              <w:t xml:space="preserve"> %</w:t>
            </w:r>
          </w:p>
          <w:p w14:paraId="2004016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294CF1E0" w14:textId="3B700191" w:rsidR="004007F0" w:rsidRPr="00C00910" w:rsidRDefault="005E0333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7A1B62">
              <w:rPr>
                <w:rFonts w:ascii="Calibri" w:hAnsi="Calibri"/>
                <w:sz w:val="20"/>
                <w:szCs w:val="20"/>
              </w:rPr>
              <w:t>3</w:t>
            </w:r>
            <w:r w:rsidR="00470631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4007F0" w14:paraId="5C05F732" w14:textId="77777777" w:rsidTr="00B82AD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01FAB932" w14:textId="77777777" w:rsidR="004007F0" w:rsidRDefault="00E5584C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Diskussion inledningsvis om studenternas förväntningar på kursen,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egen fördjupningsarbete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inom valfritt område om emotionsreglering.</w:t>
            </w:r>
          </w:p>
          <w:p w14:paraId="38EC4AFF" w14:textId="2D14AA17" w:rsidR="00E5584C" w:rsidRPr="00E5584C" w:rsidRDefault="00E5584C" w:rsidP="00B82A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43935A8C" w14:textId="77777777" w:rsidTr="00B82AD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4FF4B177" w:rsidR="004007F0" w:rsidRPr="00C00910" w:rsidRDefault="00E5584C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Kurswebb</w:t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</w:pPr>
      <w:r>
        <w:t>1. Beskrivning av eventuellt genomförda förändringar sedan föregående kurstillfälle baserat på tidigare studenters synpunkter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002A7ACE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194926E5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Medelvärde</w:t>
            </w:r>
          </w:p>
        </w:tc>
      </w:tr>
      <w:tr w:rsidR="002A7ACE" w14:paraId="523C172D" w14:textId="77777777" w:rsidTr="002A7ACE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607924B4" w:rsidR="00364A03" w:rsidRDefault="00AB11B2" w:rsidP="004007F0">
            <w:r>
              <w:t>4.4</w:t>
            </w:r>
          </w:p>
        </w:tc>
      </w:tr>
      <w:tr w:rsidR="002A7ACE" w14:paraId="57BE99B3" w14:textId="77777777" w:rsidTr="002A7ACE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5849ACD2" w:rsidR="00364A03" w:rsidRDefault="00E5584C" w:rsidP="004007F0">
            <w:r>
              <w:t>4.3</w:t>
            </w:r>
          </w:p>
        </w:tc>
      </w:tr>
      <w:tr w:rsidR="002A7ACE" w14:paraId="71BD7BA5" w14:textId="77777777" w:rsidTr="000F3E50">
        <w:trPr>
          <w:trHeight w:val="689"/>
        </w:trPr>
        <w:tc>
          <w:tcPr>
            <w:tcW w:w="6804" w:type="dxa"/>
          </w:tcPr>
          <w:p w14:paraId="461B3E1F" w14:textId="4771716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det fanns en röd tråd genom kursen – från lärandemål till examination.</w:t>
            </w:r>
          </w:p>
        </w:tc>
        <w:tc>
          <w:tcPr>
            <w:tcW w:w="2438" w:type="dxa"/>
          </w:tcPr>
          <w:p w14:paraId="1E2AF9CA" w14:textId="4287DE51" w:rsidR="00364A03" w:rsidRDefault="00AB11B2" w:rsidP="004007F0">
            <w:r>
              <w:t>3.9</w:t>
            </w:r>
          </w:p>
        </w:tc>
      </w:tr>
      <w:tr w:rsidR="002A7ACE" w14:paraId="47E7A5F2" w14:textId="77777777" w:rsidTr="002A7ACE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3E0CAF06" w:rsidR="00364A03" w:rsidRDefault="00AB11B2" w:rsidP="004007F0">
            <w:r>
              <w:t>4.1</w:t>
            </w:r>
          </w:p>
        </w:tc>
      </w:tr>
      <w:tr w:rsidR="002A7ACE" w14:paraId="180D4DE4" w14:textId="77777777" w:rsidTr="002A7ACE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477242BC" w:rsidR="00364A03" w:rsidRDefault="00AB11B2" w:rsidP="004007F0">
            <w:r>
              <w:t>4.4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0C1664F3" w14:textId="29D53339" w:rsidR="004007F0" w:rsidRDefault="004007F0" w:rsidP="004007F0">
      <w:pPr>
        <w:rPr>
          <w:b/>
          <w:i/>
        </w:rPr>
      </w:pPr>
      <w:r>
        <w:rPr>
          <w:b/>
          <w:i/>
        </w:rPr>
        <w:t>Kursens styrkor:</w:t>
      </w:r>
      <w:r w:rsidR="00167A11">
        <w:rPr>
          <w:b/>
          <w:i/>
        </w:rPr>
        <w:t xml:space="preserve"> </w:t>
      </w:r>
    </w:p>
    <w:p w14:paraId="20837C6F" w14:textId="21757C0F" w:rsidR="00237F98" w:rsidRDefault="00167A11" w:rsidP="00237F98">
      <w:r>
        <w:t xml:space="preserve">Utvärderingen visar att kursen även denna gång verkar ha fungerat </w:t>
      </w:r>
      <w:r w:rsidR="00AB11B2">
        <w:t>v</w:t>
      </w:r>
      <w:r>
        <w:t>äl. Medelpoängen är något lägre än tidigare år</w:t>
      </w:r>
      <w:r w:rsidR="00237F98">
        <w:t xml:space="preserve"> </w:t>
      </w:r>
      <w:r w:rsidR="00AB11B2">
        <w:t xml:space="preserve">på fråga 1 </w:t>
      </w:r>
      <w:r w:rsidR="00237F98">
        <w:t xml:space="preserve">(4.4 jämfört med 4.6) </w:t>
      </w:r>
      <w:r w:rsidR="00AB11B2">
        <w:t xml:space="preserve">och </w:t>
      </w:r>
      <w:r w:rsidR="00237F98">
        <w:t xml:space="preserve">fråga </w:t>
      </w:r>
      <w:r w:rsidR="00AB11B2">
        <w:t>3</w:t>
      </w:r>
      <w:r w:rsidR="00237F98">
        <w:t xml:space="preserve"> (3.9 jämfört med 4.3)</w:t>
      </w:r>
      <w:r w:rsidR="00AB11B2">
        <w:t xml:space="preserve">, </w:t>
      </w:r>
      <w:r>
        <w:t xml:space="preserve">men </w:t>
      </w:r>
      <w:r w:rsidR="00B20805">
        <w:t xml:space="preserve">i övrigt </w:t>
      </w:r>
      <w:r w:rsidR="00237F98">
        <w:t xml:space="preserve">sammantaget </w:t>
      </w:r>
      <w:r>
        <w:t xml:space="preserve">fortsatt högt mellan </w:t>
      </w:r>
      <w:r w:rsidR="00B20805">
        <w:t>4.1 -</w:t>
      </w:r>
      <w:r w:rsidR="00AB11B2">
        <w:t xml:space="preserve"> </w:t>
      </w:r>
      <w:r>
        <w:t>4.</w:t>
      </w:r>
      <w:r w:rsidR="00AB11B2">
        <w:t>4</w:t>
      </w:r>
      <w:r w:rsidR="006E402B">
        <w:t xml:space="preserve"> (tidigare kurspoäng</w:t>
      </w:r>
      <w:r w:rsidR="00AB11B2">
        <w:t xml:space="preserve"> från 2019</w:t>
      </w:r>
      <w:r w:rsidR="006E402B">
        <w:t>: Fråga 1: 4.</w:t>
      </w:r>
      <w:r w:rsidR="00AB11B2">
        <w:t>6</w:t>
      </w:r>
      <w:r w:rsidR="006E402B">
        <w:t>; Fråga 2: 4.</w:t>
      </w:r>
      <w:r w:rsidR="00AB11B2">
        <w:t>3</w:t>
      </w:r>
      <w:r w:rsidR="006E402B">
        <w:t xml:space="preserve">, Fråga 3: </w:t>
      </w:r>
      <w:r w:rsidR="00AB11B2">
        <w:t>4.3</w:t>
      </w:r>
      <w:r w:rsidR="006E402B">
        <w:t>, Fråga 4: 4.</w:t>
      </w:r>
      <w:r w:rsidR="00237F98">
        <w:t>2</w:t>
      </w:r>
      <w:r w:rsidR="006E402B">
        <w:t>, Fråga 5: 4.</w:t>
      </w:r>
      <w:r w:rsidR="00237F98">
        <w:t>3</w:t>
      </w:r>
      <w:r w:rsidR="006E402B">
        <w:t>)</w:t>
      </w:r>
      <w:r w:rsidR="00AB11B2">
        <w:t xml:space="preserve">. </w:t>
      </w:r>
      <w:r w:rsidR="00237F98">
        <w:t xml:space="preserve">Framför allt är </w:t>
      </w:r>
      <w:r w:rsidR="00B20805">
        <w:t xml:space="preserve">det </w:t>
      </w:r>
      <w:r w:rsidR="00B20805">
        <w:t>kursens ”röda tråd” som inte upplevts som lika tydlig</w:t>
      </w:r>
      <w:r w:rsidR="00B20805">
        <w:t xml:space="preserve"> och där </w:t>
      </w:r>
      <w:r w:rsidR="00B20805">
        <w:t>studenterna</w:t>
      </w:r>
      <w:r w:rsidR="00B20805">
        <w:t>s skattning</w:t>
      </w:r>
      <w:r w:rsidR="00B20805">
        <w:t xml:space="preserve"> minskat</w:t>
      </w:r>
      <w:r w:rsidR="00237F98">
        <w:t xml:space="preserve">. </w:t>
      </w:r>
    </w:p>
    <w:p w14:paraId="7C6F2356" w14:textId="77777777" w:rsidR="00167A11" w:rsidRPr="00167A11" w:rsidRDefault="00167A11" w:rsidP="00167A11"/>
    <w:p w14:paraId="243892DD" w14:textId="1D0CBCEB" w:rsidR="00167A11" w:rsidRPr="00237F98" w:rsidRDefault="00FC6AE8" w:rsidP="00167A11">
      <w:r>
        <w:t>Merparten studenter förefaller positiva, och endast någon enstaka skattning utgörs av ”delvis”</w:t>
      </w:r>
      <w:r>
        <w:t xml:space="preserve"> </w:t>
      </w:r>
      <w:r>
        <w:t>(på en fråga ”i liten grad”)</w:t>
      </w:r>
      <w:r>
        <w:t>.</w:t>
      </w:r>
      <w:r>
        <w:t xml:space="preserve"> </w:t>
      </w:r>
      <w:r w:rsidR="00167A11" w:rsidRPr="00237F98">
        <w:t>Studenterna upplever att kursen i hög (2</w:t>
      </w:r>
      <w:r w:rsidR="00AB11B2" w:rsidRPr="00237F98">
        <w:t>8.6</w:t>
      </w:r>
      <w:r w:rsidR="00167A11" w:rsidRPr="00237F98">
        <w:t xml:space="preserve">%) </w:t>
      </w:r>
      <w:r w:rsidR="00237F98" w:rsidRPr="00237F98">
        <w:t xml:space="preserve">respektive </w:t>
      </w:r>
      <w:r w:rsidR="00167A11" w:rsidRPr="00237F98">
        <w:t>mycket hög grad (</w:t>
      </w:r>
      <w:r w:rsidR="00AB11B2" w:rsidRPr="00237F98">
        <w:t>57</w:t>
      </w:r>
      <w:r w:rsidR="00167A11" w:rsidRPr="00237F98">
        <w:t>.</w:t>
      </w:r>
      <w:r w:rsidR="00AB11B2" w:rsidRPr="00237F98">
        <w:t>1</w:t>
      </w:r>
      <w:r w:rsidR="00167A11" w:rsidRPr="00237F98">
        <w:t xml:space="preserve">%) gett dem värdefulla kunskaper, </w:t>
      </w:r>
      <w:r w:rsidR="00AB11B2" w:rsidRPr="00237F98">
        <w:t>att man i hög (</w:t>
      </w:r>
      <w:r w:rsidR="00AB11B2" w:rsidRPr="00237F98">
        <w:t>71.4</w:t>
      </w:r>
      <w:r w:rsidR="00AB11B2" w:rsidRPr="00237F98">
        <w:t xml:space="preserve">%) </w:t>
      </w:r>
      <w:r w:rsidR="00237F98" w:rsidRPr="00237F98">
        <w:t>respektive</w:t>
      </w:r>
      <w:r w:rsidR="00AB11B2" w:rsidRPr="00237F98">
        <w:t xml:space="preserve"> mycket hög utsträckning (</w:t>
      </w:r>
      <w:r w:rsidR="00AB11B2" w:rsidRPr="00237F98">
        <w:t>28.6</w:t>
      </w:r>
      <w:r w:rsidR="00AB11B2" w:rsidRPr="00237F98">
        <w:t>%)</w:t>
      </w:r>
      <w:r w:rsidR="00237F98" w:rsidRPr="00237F98">
        <w:t xml:space="preserve"> </w:t>
      </w:r>
      <w:r w:rsidR="00237F98" w:rsidRPr="00237F98">
        <w:t>uppnått kursens lärandemål</w:t>
      </w:r>
      <w:r w:rsidR="00237F98" w:rsidRPr="00237F98">
        <w:t xml:space="preserve">. </w:t>
      </w:r>
      <w:r w:rsidR="00237F98" w:rsidRPr="00237F98">
        <w:t>Studenterna uppfattade att det i hög (</w:t>
      </w:r>
      <w:proofErr w:type="gramStart"/>
      <w:r w:rsidR="00237F98" w:rsidRPr="00237F98">
        <w:t>57.1</w:t>
      </w:r>
      <w:proofErr w:type="gramEnd"/>
      <w:r w:rsidR="00237F98" w:rsidRPr="00237F98">
        <w:t xml:space="preserve">%) till mycket hög grad (28.6%) fanns en röd tråd genom kursen. Studenterna tyckte att </w:t>
      </w:r>
      <w:proofErr w:type="spellStart"/>
      <w:r w:rsidR="00167A11" w:rsidRPr="00237F98">
        <w:t>att</w:t>
      </w:r>
      <w:proofErr w:type="spellEnd"/>
      <w:r w:rsidR="00167A11" w:rsidRPr="00237F98">
        <w:t xml:space="preserve"> </w:t>
      </w:r>
      <w:r w:rsidR="00237F98" w:rsidRPr="00237F98">
        <w:t>kursen</w:t>
      </w:r>
      <w:r w:rsidR="00167A11" w:rsidRPr="00237F98">
        <w:t xml:space="preserve"> i hög (</w:t>
      </w:r>
      <w:proofErr w:type="gramStart"/>
      <w:r w:rsidR="00AB11B2" w:rsidRPr="00237F98">
        <w:t>57.1</w:t>
      </w:r>
      <w:proofErr w:type="gramEnd"/>
      <w:r w:rsidR="00167A11" w:rsidRPr="00237F98">
        <w:t xml:space="preserve">%) </w:t>
      </w:r>
      <w:r w:rsidR="00237F98" w:rsidRPr="00237F98">
        <w:t>respektive</w:t>
      </w:r>
      <w:r w:rsidR="00167A11" w:rsidRPr="00237F98">
        <w:t xml:space="preserve"> mycket hög grad (</w:t>
      </w:r>
      <w:r w:rsidR="00AB11B2" w:rsidRPr="00237F98">
        <w:t>28.6</w:t>
      </w:r>
      <w:r w:rsidR="00167A11" w:rsidRPr="00237F98">
        <w:t>%)</w:t>
      </w:r>
      <w:r w:rsidR="00237F98" w:rsidRPr="00237F98">
        <w:t xml:space="preserve"> </w:t>
      </w:r>
      <w:r w:rsidR="00237F98" w:rsidRPr="00237F98">
        <w:t>stimulerat till ett vetenskapligt tänkande</w:t>
      </w:r>
      <w:r w:rsidR="00167A11" w:rsidRPr="00237F98">
        <w:t xml:space="preserve"> lärarna i hög (</w:t>
      </w:r>
      <w:r w:rsidR="00AB11B2" w:rsidRPr="00237F98">
        <w:t>28.6</w:t>
      </w:r>
      <w:r w:rsidR="00167A11" w:rsidRPr="00237F98">
        <w:t xml:space="preserve">%) </w:t>
      </w:r>
      <w:r w:rsidR="00237F98" w:rsidRPr="00237F98">
        <w:t>respektive</w:t>
      </w:r>
      <w:r w:rsidR="00167A11" w:rsidRPr="00237F98">
        <w:t xml:space="preserve"> mycket hög (</w:t>
      </w:r>
      <w:r w:rsidR="00AB11B2" w:rsidRPr="00237F98">
        <w:t>57.1</w:t>
      </w:r>
      <w:r w:rsidR="00167A11" w:rsidRPr="00237F98">
        <w:t>%) utsträckning</w:t>
      </w:r>
      <w:r w:rsidR="00237F98" w:rsidRPr="00237F98">
        <w:t xml:space="preserve"> </w:t>
      </w:r>
      <w:r w:rsidR="00237F98" w:rsidRPr="00237F98">
        <w:t xml:space="preserve">varit </w:t>
      </w:r>
      <w:proofErr w:type="spellStart"/>
      <w:r w:rsidR="00237F98" w:rsidRPr="00237F98">
        <w:t>tillmötsgående</w:t>
      </w:r>
      <w:proofErr w:type="spellEnd"/>
      <w:r w:rsidR="00167A11" w:rsidRPr="00237F98">
        <w:t xml:space="preserve">. </w:t>
      </w:r>
    </w:p>
    <w:p w14:paraId="6E7066D0" w14:textId="77777777" w:rsidR="00167A11" w:rsidRDefault="00167A11" w:rsidP="00167A11"/>
    <w:p w14:paraId="7827BE8D" w14:textId="251290D5" w:rsidR="00167A11" w:rsidRDefault="00167A11" w:rsidP="00167A11">
      <w:r>
        <w:t xml:space="preserve">Ambitionen har </w:t>
      </w:r>
      <w:r w:rsidR="00AB11B2">
        <w:t>v</w:t>
      </w:r>
      <w:r>
        <w:t>arit att ge inspiration till egen fördjupning inom området, och att bygga en bro mellan teori och praktik</w:t>
      </w:r>
      <w:r w:rsidR="006E402B">
        <w:t xml:space="preserve"> genom att ha fokus på såväl teorier och forskning om emotionsreglering som exemplifiering av kliniska färdigheter. </w:t>
      </w:r>
      <w:r w:rsidR="00AB11B2">
        <w:t>Den muntliga f</w:t>
      </w:r>
      <w:r w:rsidR="006D1986">
        <w:t xml:space="preserve">eedbacken från studenterna tyder på att </w:t>
      </w:r>
      <w:r w:rsidR="00AB11B2">
        <w:t>kursen haft</w:t>
      </w:r>
      <w:r w:rsidR="006D1986">
        <w:t xml:space="preserve"> ett uppskattat upplägg</w:t>
      </w:r>
      <w:r w:rsidR="008E6BB6">
        <w:t xml:space="preserve"> med föreläsningar och diskussioner</w:t>
      </w:r>
      <w:r w:rsidR="006D1986">
        <w:t>, och att d</w:t>
      </w:r>
      <w:r>
        <w:t>en examinerande dagen med fokus på lärande och diskussion kring egna arbeten uppskattats.</w:t>
      </w:r>
    </w:p>
    <w:p w14:paraId="01E63910" w14:textId="77777777" w:rsidR="00167A11" w:rsidRDefault="00167A11" w:rsidP="004007F0">
      <w:pPr>
        <w:rPr>
          <w:b/>
          <w:i/>
        </w:rPr>
      </w:pPr>
    </w:p>
    <w:p w14:paraId="522B6623" w14:textId="77777777" w:rsidR="004007F0" w:rsidRDefault="004007F0" w:rsidP="004007F0">
      <w:pPr>
        <w:rPr>
          <w:b/>
          <w:i/>
        </w:rPr>
      </w:pPr>
      <w:r>
        <w:rPr>
          <w:b/>
          <w:i/>
        </w:rPr>
        <w:t>Kursens svagheter:</w:t>
      </w:r>
    </w:p>
    <w:p w14:paraId="73611BD1" w14:textId="1AEA7372" w:rsidR="00FC6AE8" w:rsidRDefault="00FC6AE8" w:rsidP="004007F0">
      <w:pPr>
        <w:rPr>
          <w:iCs/>
        </w:rPr>
      </w:pPr>
      <w:r>
        <w:rPr>
          <w:iCs/>
        </w:rPr>
        <w:t xml:space="preserve">Inför kursstart utkom den kursbok vi använder med en uppdaterad utgåva. Denna fanns tillgänglig via KI-biblioteket, och vi möjliggjorde därför att använda även denna för de som önskade. Det medförde att vi uppdaterade kursinstruktionerna på kurswebben och utgick ifrån parallella </w:t>
      </w:r>
      <w:proofErr w:type="spellStart"/>
      <w:r>
        <w:rPr>
          <w:iCs/>
        </w:rPr>
        <w:t>sidanvisningar</w:t>
      </w:r>
      <w:proofErr w:type="spellEnd"/>
      <w:r>
        <w:rPr>
          <w:iCs/>
        </w:rPr>
        <w:t xml:space="preserve"> för de båda kursböckerna</w:t>
      </w:r>
      <w:r>
        <w:rPr>
          <w:iCs/>
        </w:rPr>
        <w:t xml:space="preserve">, där inte alla tidigare kapitel fanns </w:t>
      </w:r>
      <w:r>
        <w:rPr>
          <w:iCs/>
        </w:rPr>
        <w:t xml:space="preserve">med som </w:t>
      </w:r>
      <w:r>
        <w:rPr>
          <w:iCs/>
        </w:rPr>
        <w:t xml:space="preserve">uppdaterade i den nya utgåvan. </w:t>
      </w:r>
      <w:r>
        <w:rPr>
          <w:iCs/>
        </w:rPr>
        <w:t xml:space="preserve">Flera studenter använde den senaste utgåvan. Samtidigt var denna bestående av fler och kortare kapitel, </w:t>
      </w:r>
      <w:r w:rsidR="00F62290">
        <w:rPr>
          <w:iCs/>
        </w:rPr>
        <w:t>vilket bidrog till mindre fördjupad text, och mer behov av att ta upp och förtydliga under föreläsningarna.</w:t>
      </w:r>
      <w:r>
        <w:rPr>
          <w:iCs/>
        </w:rPr>
        <w:t xml:space="preserve"> </w:t>
      </w:r>
      <w:r>
        <w:rPr>
          <w:iCs/>
        </w:rPr>
        <w:t xml:space="preserve">Likaså gjorde sjukdom hos kursledare och en föreläsare att vi var tvungna att flytta om en dags föreläsningar till en senare vecka. </w:t>
      </w:r>
    </w:p>
    <w:p w14:paraId="7C4DF7AE" w14:textId="77777777" w:rsidR="00FC6AE8" w:rsidRDefault="00FC6AE8" w:rsidP="004007F0">
      <w:pPr>
        <w:rPr>
          <w:iCs/>
        </w:rPr>
      </w:pPr>
    </w:p>
    <w:p w14:paraId="2CE57E26" w14:textId="6F75265F" w:rsidR="00167A11" w:rsidRDefault="00167A11" w:rsidP="004007F0">
      <w:pPr>
        <w:rPr>
          <w:bCs/>
          <w:iCs/>
        </w:rPr>
      </w:pPr>
      <w:r>
        <w:rPr>
          <w:bCs/>
          <w:iCs/>
        </w:rPr>
        <w:t xml:space="preserve">I </w:t>
      </w:r>
      <w:r w:rsidR="00237F98">
        <w:rPr>
          <w:bCs/>
          <w:iCs/>
        </w:rPr>
        <w:t xml:space="preserve">den muntliga och skriftliga </w:t>
      </w:r>
      <w:r>
        <w:rPr>
          <w:bCs/>
          <w:iCs/>
        </w:rPr>
        <w:t xml:space="preserve">feedbacken framkommer att </w:t>
      </w:r>
      <w:r w:rsidR="00237F98">
        <w:rPr>
          <w:bCs/>
          <w:iCs/>
        </w:rPr>
        <w:t xml:space="preserve">vissa studenter haft det stressigt </w:t>
      </w:r>
      <w:proofErr w:type="spellStart"/>
      <w:r w:rsidR="00237F98">
        <w:rPr>
          <w:bCs/>
          <w:iCs/>
        </w:rPr>
        <w:t>pga</w:t>
      </w:r>
      <w:proofErr w:type="spellEnd"/>
      <w:r w:rsidR="00237F98">
        <w:rPr>
          <w:bCs/>
          <w:iCs/>
        </w:rPr>
        <w:t xml:space="preserve"> andra samtidiga kurser under den valbara perioden och att det varit svårt att få kursveckorna att fungera tillsammans. </w:t>
      </w:r>
      <w:r w:rsidR="008E6BB6">
        <w:rPr>
          <w:bCs/>
          <w:iCs/>
        </w:rPr>
        <w:t>Någon önskar även mer tid för denna kurs. Det</w:t>
      </w:r>
      <w:r w:rsidR="00237F98">
        <w:rPr>
          <w:bCs/>
          <w:iCs/>
        </w:rPr>
        <w:t xml:space="preserve"> framkommer ä</w:t>
      </w:r>
      <w:r w:rsidR="008E6BB6">
        <w:rPr>
          <w:bCs/>
          <w:iCs/>
        </w:rPr>
        <w:t xml:space="preserve">ven en </w:t>
      </w:r>
      <w:r w:rsidR="008E6BB6">
        <w:rPr>
          <w:bCs/>
          <w:iCs/>
        </w:rPr>
        <w:lastRenderedPageBreak/>
        <w:t>önskan</w:t>
      </w:r>
      <w:r w:rsidR="00237F98">
        <w:rPr>
          <w:bCs/>
          <w:iCs/>
        </w:rPr>
        <w:t xml:space="preserve"> </w:t>
      </w:r>
      <w:r w:rsidR="008E6BB6">
        <w:rPr>
          <w:bCs/>
          <w:iCs/>
        </w:rPr>
        <w:t xml:space="preserve">om </w:t>
      </w:r>
      <w:r w:rsidR="00237F98">
        <w:rPr>
          <w:bCs/>
          <w:iCs/>
        </w:rPr>
        <w:t xml:space="preserve">att ge </w:t>
      </w:r>
      <w:r>
        <w:rPr>
          <w:bCs/>
          <w:iCs/>
        </w:rPr>
        <w:t xml:space="preserve">instruktioner inför </w:t>
      </w:r>
      <w:r w:rsidR="006D1986">
        <w:rPr>
          <w:bCs/>
          <w:iCs/>
        </w:rPr>
        <w:t xml:space="preserve">den avslutande </w:t>
      </w:r>
      <w:r>
        <w:rPr>
          <w:bCs/>
          <w:iCs/>
        </w:rPr>
        <w:t>inlämningsuppgift</w:t>
      </w:r>
      <w:r w:rsidR="006D1986">
        <w:rPr>
          <w:bCs/>
          <w:iCs/>
        </w:rPr>
        <w:t>en</w:t>
      </w:r>
      <w:r>
        <w:rPr>
          <w:bCs/>
          <w:iCs/>
        </w:rPr>
        <w:t>/</w:t>
      </w:r>
      <w:r w:rsidR="006D1986">
        <w:rPr>
          <w:bCs/>
          <w:iCs/>
        </w:rPr>
        <w:t>fördjupnings</w:t>
      </w:r>
      <w:r>
        <w:rPr>
          <w:bCs/>
          <w:iCs/>
        </w:rPr>
        <w:t>arbete</w:t>
      </w:r>
      <w:r w:rsidR="006D1986">
        <w:rPr>
          <w:bCs/>
          <w:iCs/>
        </w:rPr>
        <w:t>t</w:t>
      </w:r>
      <w:r w:rsidR="00237F98">
        <w:rPr>
          <w:bCs/>
          <w:iCs/>
        </w:rPr>
        <w:t xml:space="preserve"> redan vid första föreläsningen</w:t>
      </w:r>
      <w:r w:rsidR="008E6BB6">
        <w:rPr>
          <w:bCs/>
          <w:iCs/>
        </w:rPr>
        <w:t xml:space="preserve"> för att minska stressen över tid</w:t>
      </w:r>
      <w:r w:rsidR="006D1986">
        <w:rPr>
          <w:bCs/>
          <w:iCs/>
        </w:rPr>
        <w:t xml:space="preserve">. </w:t>
      </w:r>
    </w:p>
    <w:p w14:paraId="38BBFDD2" w14:textId="77777777" w:rsidR="009D4AAF" w:rsidRPr="00167A11" w:rsidRDefault="009D4AAF" w:rsidP="004007F0">
      <w:pPr>
        <w:rPr>
          <w:bCs/>
          <w:iCs/>
        </w:rPr>
      </w:pPr>
    </w:p>
    <w:p w14:paraId="0A6D4471" w14:textId="0B6F7DEA" w:rsidR="001F18DB" w:rsidRDefault="004007F0" w:rsidP="001F18DB">
      <w:pPr>
        <w:pStyle w:val="Rubrik4"/>
      </w:pPr>
      <w:r>
        <w:t>3. Övriga synpunkter</w:t>
      </w:r>
      <w:r w:rsidR="00167A11">
        <w:t xml:space="preserve"> 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4A602068" w14:textId="06CF326F" w:rsidR="004233AC" w:rsidRPr="004233AC" w:rsidRDefault="008E6BB6" w:rsidP="004007F0">
      <w:pPr>
        <w:rPr>
          <w:bCs/>
          <w:iCs/>
        </w:rPr>
      </w:pPr>
      <w:r>
        <w:rPr>
          <w:iCs/>
        </w:rPr>
        <w:t>Det är möjligt att omständigheter</w:t>
      </w:r>
      <w:r w:rsidR="00FC6AE8">
        <w:rPr>
          <w:iCs/>
        </w:rPr>
        <w:t xml:space="preserve">na med kursbok och flytt av föreläsningar </w:t>
      </w:r>
      <w:proofErr w:type="spellStart"/>
      <w:r w:rsidR="00FC6AE8">
        <w:rPr>
          <w:iCs/>
        </w:rPr>
        <w:t>pga</w:t>
      </w:r>
      <w:proofErr w:type="spellEnd"/>
      <w:r w:rsidR="00FC6AE8">
        <w:rPr>
          <w:iCs/>
        </w:rPr>
        <w:t xml:space="preserve"> sjukdom</w:t>
      </w:r>
      <w:r>
        <w:rPr>
          <w:iCs/>
        </w:rPr>
        <w:t xml:space="preserve"> bidrog till upplevelsen av minskad röd tråd. </w:t>
      </w:r>
      <w:r w:rsidR="004233AC">
        <w:rPr>
          <w:iCs/>
        </w:rPr>
        <w:t xml:space="preserve">Vi kommer </w:t>
      </w:r>
      <w:r>
        <w:rPr>
          <w:iCs/>
        </w:rPr>
        <w:t xml:space="preserve">att diskutera användandet av kapitel i kursboken på nytt och </w:t>
      </w:r>
      <w:r w:rsidR="004233AC">
        <w:rPr>
          <w:iCs/>
        </w:rPr>
        <w:t xml:space="preserve">gå igenom kurswebben </w:t>
      </w:r>
      <w:r>
        <w:rPr>
          <w:iCs/>
        </w:rPr>
        <w:t>för att förenkla kunskapsinhämtningen. Vi kan även ge</w:t>
      </w:r>
      <w:r w:rsidR="004233AC">
        <w:rPr>
          <w:iCs/>
        </w:rPr>
        <w:t xml:space="preserve"> </w:t>
      </w:r>
      <w:r w:rsidR="004233AC">
        <w:rPr>
          <w:bCs/>
          <w:iCs/>
        </w:rPr>
        <w:t>instruktioner</w:t>
      </w:r>
      <w:r>
        <w:rPr>
          <w:bCs/>
          <w:iCs/>
        </w:rPr>
        <w:t xml:space="preserve">na redan vid första föreläsningen om hur göra den </w:t>
      </w:r>
      <w:r w:rsidR="004233AC">
        <w:rPr>
          <w:bCs/>
          <w:iCs/>
        </w:rPr>
        <w:t>avslutande inlämningsuppgiften/fördjupningsarbetet</w:t>
      </w:r>
      <w:r>
        <w:rPr>
          <w:bCs/>
          <w:iCs/>
        </w:rPr>
        <w:t>, dock är tanken att studenterna behöver ha en viss kunskap om ämnet innan de väljer vad de vill fördjupa sig i</w:t>
      </w:r>
      <w:r w:rsidR="004233AC">
        <w:rPr>
          <w:bCs/>
          <w:iCs/>
        </w:rPr>
        <w:t>.</w:t>
      </w:r>
      <w:r>
        <w:rPr>
          <w:bCs/>
          <w:iCs/>
        </w:rPr>
        <w:t xml:space="preserve"> </w:t>
      </w:r>
      <w:r w:rsidR="00F62290">
        <w:rPr>
          <w:bCs/>
          <w:iCs/>
        </w:rPr>
        <w:t xml:space="preserve">Det ses som svårt för oss som kursledning att göra något åt den tidspress som kan </w:t>
      </w:r>
      <w:r w:rsidR="00A13DF5">
        <w:rPr>
          <w:bCs/>
          <w:iCs/>
        </w:rPr>
        <w:t>uppstå vid val av</w:t>
      </w:r>
      <w:r w:rsidR="00F62290">
        <w:rPr>
          <w:bCs/>
          <w:iCs/>
        </w:rPr>
        <w:t xml:space="preserve"> denna kurs som går på </w:t>
      </w:r>
      <w:proofErr w:type="spellStart"/>
      <w:r w:rsidR="00F62290">
        <w:rPr>
          <w:bCs/>
          <w:iCs/>
        </w:rPr>
        <w:t>helfart</w:t>
      </w:r>
      <w:proofErr w:type="spellEnd"/>
      <w:r w:rsidR="00F62290">
        <w:rPr>
          <w:bCs/>
          <w:iCs/>
        </w:rPr>
        <w:t xml:space="preserve"> </w:t>
      </w:r>
      <w:r w:rsidR="00A13DF5">
        <w:rPr>
          <w:bCs/>
          <w:iCs/>
        </w:rPr>
        <w:t>och</w:t>
      </w:r>
      <w:r w:rsidR="00F62290">
        <w:rPr>
          <w:bCs/>
          <w:iCs/>
        </w:rPr>
        <w:t xml:space="preserve"> </w:t>
      </w:r>
      <w:r w:rsidR="00A13DF5">
        <w:rPr>
          <w:bCs/>
          <w:iCs/>
        </w:rPr>
        <w:t>samtidigt val av</w:t>
      </w:r>
      <w:r w:rsidR="00F62290">
        <w:rPr>
          <w:bCs/>
          <w:iCs/>
        </w:rPr>
        <w:t xml:space="preserve"> andra kurser som pågår parallellt i en annan takt, tex halvfart eller 25%.</w:t>
      </w:r>
    </w:p>
    <w:p w14:paraId="061E390F" w14:textId="77777777" w:rsidR="000D6931" w:rsidRDefault="000D6931" w:rsidP="004007F0">
      <w:pPr>
        <w:rPr>
          <w:iCs/>
        </w:rPr>
      </w:pPr>
    </w:p>
    <w:p w14:paraId="363017A6" w14:textId="573A568C" w:rsidR="009D4AAF" w:rsidRDefault="009D4AAF" w:rsidP="004007F0">
      <w:pPr>
        <w:rPr>
          <w:iCs/>
        </w:rPr>
      </w:pPr>
      <w:r>
        <w:rPr>
          <w:iCs/>
        </w:rPr>
        <w:t xml:space="preserve">Vi vill gärna stimulera till det vetenskapliga tänkandet ytterligare, vilket skattats högre vid tidigare kursgivningar. Vi integrerade, efter feedback från tidigare kursgivningar, lite fler exempel på praktiska övningar </w:t>
      </w:r>
      <w:r w:rsidR="008E6BB6">
        <w:rPr>
          <w:iCs/>
        </w:rPr>
        <w:t xml:space="preserve">även </w:t>
      </w:r>
      <w:r>
        <w:rPr>
          <w:iCs/>
        </w:rPr>
        <w:t>vid denna kursgivning, vilket möjligen kan ha gjort att det blev något mindre utrymme för det vetenskapliga resonerandet under seminarierna. Detta kommer att ses över inför kommande kursgivning.</w:t>
      </w:r>
      <w:r w:rsidR="00A13DF5">
        <w:rPr>
          <w:iCs/>
        </w:rPr>
        <w:t xml:space="preserve"> Vi som kursledning kommer även såsom vi gjort tidigare försöka delta vid de fyra dagarnas seminarier tillsammans för att kunna fånga in tillfällen att exemplifiera hur den experimentella/teoretiska och kliniska förståelsen och kunskapen av emotionsreglering hänger samman </w:t>
      </w:r>
      <w:r w:rsidR="00BA0FAD">
        <w:rPr>
          <w:iCs/>
        </w:rPr>
        <w:t xml:space="preserve">i litteraturen, </w:t>
      </w:r>
      <w:r w:rsidR="00A13DF5">
        <w:rPr>
          <w:iCs/>
        </w:rPr>
        <w:t>eller inte gör det, och därigenom stimulera till det vetenskapliga tänkandet.</w:t>
      </w:r>
    </w:p>
    <w:p w14:paraId="36144470" w14:textId="77777777" w:rsidR="00CE2C25" w:rsidRDefault="00CE2C25" w:rsidP="004007F0">
      <w:pPr>
        <w:rPr>
          <w:iCs/>
        </w:rPr>
      </w:pPr>
    </w:p>
    <w:p w14:paraId="7F6534DF" w14:textId="3637069C" w:rsidR="00CE2C25" w:rsidRDefault="00CE2C25" w:rsidP="004007F0">
      <w:pPr>
        <w:rPr>
          <w:iCs/>
        </w:rPr>
      </w:pPr>
      <w:r>
        <w:rPr>
          <w:iCs/>
        </w:rPr>
        <w:t xml:space="preserve">Det noteras att endast 53% av studenterna </w:t>
      </w:r>
      <w:r w:rsidR="00F62290">
        <w:rPr>
          <w:iCs/>
        </w:rPr>
        <w:t xml:space="preserve">(n=7) </w:t>
      </w:r>
      <w:r>
        <w:rPr>
          <w:iCs/>
        </w:rPr>
        <w:t xml:space="preserve">svarat på kursenkäten, vilket gör det svårt att veta hur övriga tyckt att kursupplägget fungerat. </w:t>
      </w:r>
      <w:r w:rsidR="004561CC">
        <w:rPr>
          <w:iCs/>
        </w:rPr>
        <w:t>Vid nästa</w:t>
      </w:r>
      <w:r>
        <w:rPr>
          <w:iCs/>
        </w:rPr>
        <w:t xml:space="preserve"> kursgivning kommer vi påminna studenterna mot slutet av kursen om </w:t>
      </w:r>
      <w:r w:rsidR="004561CC">
        <w:rPr>
          <w:iCs/>
        </w:rPr>
        <w:t xml:space="preserve">betydelsen för kommande kursomgångar </w:t>
      </w:r>
      <w:r>
        <w:rPr>
          <w:iCs/>
        </w:rPr>
        <w:t xml:space="preserve">att </w:t>
      </w:r>
      <w:r w:rsidR="00A013CF">
        <w:rPr>
          <w:iCs/>
        </w:rPr>
        <w:t>var och en ger sin feedback såväl muntligen vid behov, som genom</w:t>
      </w:r>
      <w:r>
        <w:rPr>
          <w:iCs/>
        </w:rPr>
        <w:t xml:space="preserve"> kursenkäten</w:t>
      </w:r>
      <w:r w:rsidR="004561CC">
        <w:rPr>
          <w:iCs/>
        </w:rPr>
        <w:t>.</w:t>
      </w:r>
    </w:p>
    <w:p w14:paraId="775FF8BE" w14:textId="77777777" w:rsidR="004561CC" w:rsidRDefault="004561CC" w:rsidP="004007F0">
      <w:pPr>
        <w:rPr>
          <w:iCs/>
        </w:rPr>
      </w:pPr>
    </w:p>
    <w:p w14:paraId="5DCE6E12" w14:textId="77777777" w:rsidR="00000000" w:rsidRDefault="004007F0" w:rsidP="004007F0">
      <w:pPr>
        <w:pStyle w:val="Rubrik4"/>
      </w:pPr>
      <w:r>
        <w:t>Bilagor:</w:t>
      </w:r>
    </w:p>
    <w:sectPr w:rsidR="002C0C52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26CA" w14:textId="77777777" w:rsidR="008B384F" w:rsidRDefault="008B384F" w:rsidP="00F457DE">
      <w:r>
        <w:separator/>
      </w:r>
    </w:p>
  </w:endnote>
  <w:endnote w:type="continuationSeparator" w:id="0">
    <w:p w14:paraId="7153E769" w14:textId="77777777" w:rsidR="008B384F" w:rsidRDefault="008B384F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060C" w14:textId="77777777" w:rsidR="008B384F" w:rsidRDefault="008B384F" w:rsidP="00F457DE">
      <w:r>
        <w:separator/>
      </w:r>
    </w:p>
  </w:footnote>
  <w:footnote w:type="continuationSeparator" w:id="0">
    <w:p w14:paraId="03DAB126" w14:textId="77777777" w:rsidR="008B384F" w:rsidRDefault="008B384F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192" w14:textId="77777777" w:rsidR="00F457DE" w:rsidRDefault="00F457DE" w:rsidP="00F457DE">
    <w:pPr>
      <w:pStyle w:val="Sidhuvud"/>
    </w:pPr>
    <w:bookmarkStart w:id="0" w:name="stc3_oa_Logo_sv_000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&#13;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55179">
    <w:abstractNumId w:val="0"/>
  </w:num>
  <w:num w:numId="2" w16cid:durableId="476918061">
    <w:abstractNumId w:val="2"/>
  </w:num>
  <w:num w:numId="3" w16cid:durableId="204204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A469F"/>
    <w:rsid w:val="000A6C26"/>
    <w:rsid w:val="000D2229"/>
    <w:rsid w:val="000D6931"/>
    <w:rsid w:val="000F3E50"/>
    <w:rsid w:val="00140388"/>
    <w:rsid w:val="001434DF"/>
    <w:rsid w:val="00162837"/>
    <w:rsid w:val="00167A11"/>
    <w:rsid w:val="001B7E5F"/>
    <w:rsid w:val="001F18DB"/>
    <w:rsid w:val="00227D63"/>
    <w:rsid w:val="00237F98"/>
    <w:rsid w:val="00295EDD"/>
    <w:rsid w:val="002A1B1B"/>
    <w:rsid w:val="002A7ACE"/>
    <w:rsid w:val="002B0FBD"/>
    <w:rsid w:val="00364A03"/>
    <w:rsid w:val="0038189E"/>
    <w:rsid w:val="003B155B"/>
    <w:rsid w:val="004007F0"/>
    <w:rsid w:val="004233AC"/>
    <w:rsid w:val="004561CC"/>
    <w:rsid w:val="00470631"/>
    <w:rsid w:val="00481FA2"/>
    <w:rsid w:val="00495914"/>
    <w:rsid w:val="004B4319"/>
    <w:rsid w:val="004D4988"/>
    <w:rsid w:val="00555B41"/>
    <w:rsid w:val="00587BFC"/>
    <w:rsid w:val="005E0333"/>
    <w:rsid w:val="005E4941"/>
    <w:rsid w:val="00605560"/>
    <w:rsid w:val="00611EF6"/>
    <w:rsid w:val="00653718"/>
    <w:rsid w:val="006D1986"/>
    <w:rsid w:val="006E402B"/>
    <w:rsid w:val="007179A9"/>
    <w:rsid w:val="007901FD"/>
    <w:rsid w:val="007A1B62"/>
    <w:rsid w:val="007D0B28"/>
    <w:rsid w:val="008019AF"/>
    <w:rsid w:val="00812B16"/>
    <w:rsid w:val="00833F27"/>
    <w:rsid w:val="00860E8C"/>
    <w:rsid w:val="008823E4"/>
    <w:rsid w:val="00894B22"/>
    <w:rsid w:val="008B384F"/>
    <w:rsid w:val="008C1C16"/>
    <w:rsid w:val="008E6BB6"/>
    <w:rsid w:val="009346BD"/>
    <w:rsid w:val="009A3D89"/>
    <w:rsid w:val="009B7EAA"/>
    <w:rsid w:val="009D4852"/>
    <w:rsid w:val="009D4AAF"/>
    <w:rsid w:val="00A013CF"/>
    <w:rsid w:val="00A13DF5"/>
    <w:rsid w:val="00A64A25"/>
    <w:rsid w:val="00A958CA"/>
    <w:rsid w:val="00AB11B2"/>
    <w:rsid w:val="00B20805"/>
    <w:rsid w:val="00B32E00"/>
    <w:rsid w:val="00B621FC"/>
    <w:rsid w:val="00BA0FAD"/>
    <w:rsid w:val="00BF7364"/>
    <w:rsid w:val="00C00910"/>
    <w:rsid w:val="00C043D7"/>
    <w:rsid w:val="00C37447"/>
    <w:rsid w:val="00C77B32"/>
    <w:rsid w:val="00CC1515"/>
    <w:rsid w:val="00CE2C25"/>
    <w:rsid w:val="00CF3603"/>
    <w:rsid w:val="00D3603C"/>
    <w:rsid w:val="00D46E8E"/>
    <w:rsid w:val="00D56F3C"/>
    <w:rsid w:val="00E318B7"/>
    <w:rsid w:val="00E4134D"/>
    <w:rsid w:val="00E5584C"/>
    <w:rsid w:val="00EB189F"/>
    <w:rsid w:val="00EE3F34"/>
    <w:rsid w:val="00F06604"/>
    <w:rsid w:val="00F457DE"/>
    <w:rsid w:val="00F62290"/>
    <w:rsid w:val="00FC6AE8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1058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Pia Enebrink</cp:lastModifiedBy>
  <cp:revision>10</cp:revision>
  <dcterms:created xsi:type="dcterms:W3CDTF">2024-06-11T12:51:00Z</dcterms:created>
  <dcterms:modified xsi:type="dcterms:W3CDTF">2024-06-11T13:46:00Z</dcterms:modified>
</cp:coreProperties>
</file>