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37BA" w14:textId="12FB6893" w:rsidR="00161E9D" w:rsidRPr="00792345" w:rsidRDefault="00792345" w:rsidP="00E960FD">
      <w:pPr>
        <w:pStyle w:val="Rubrik1"/>
      </w:pPr>
      <w:r w:rsidRPr="00792345">
        <w:t xml:space="preserve">Checklista </w:t>
      </w:r>
      <w:r w:rsidR="005856F3">
        <w:t>för ti</w:t>
      </w:r>
      <w:r w:rsidRPr="00792345">
        <w:t xml:space="preserve">llgodoräknande för </w:t>
      </w:r>
      <w:r w:rsidR="005856F3">
        <w:br/>
      </w:r>
      <w:r w:rsidR="00E960FD" w:rsidRPr="00E960FD">
        <w:t xml:space="preserve">Medicinsk vetenskaplig teori och metod, 4,5 </w:t>
      </w:r>
      <w:proofErr w:type="spellStart"/>
      <w:r w:rsidR="00E960FD" w:rsidRPr="00E960FD">
        <w:t>hp</w:t>
      </w:r>
      <w:proofErr w:type="spellEnd"/>
      <w:r w:rsidR="00E960FD">
        <w:t xml:space="preserve"> (2LA015) VT25</w:t>
      </w:r>
    </w:p>
    <w:p w14:paraId="07D7B658" w14:textId="71C3E40D" w:rsidR="00792345" w:rsidRPr="00523889" w:rsidRDefault="00792345" w:rsidP="00792345">
      <w:pPr>
        <w:spacing w:line="336" w:lineRule="atLeast"/>
        <w:rPr>
          <w:rFonts w:ascii="var(--fontText)" w:eastAsia="Times New Roman" w:hAnsi="var(--fontText)" w:cs="Times New Roman"/>
          <w:i/>
          <w:iCs/>
          <w:lang w:eastAsia="en-GB"/>
        </w:rPr>
      </w:pPr>
      <w:r w:rsidRPr="00523889">
        <w:rPr>
          <w:rFonts w:ascii="var(--fontText)" w:eastAsia="Times New Roman" w:hAnsi="var(--fontText)" w:cs="Times New Roman"/>
          <w:i/>
          <w:iCs/>
          <w:lang w:eastAsia="en-GB"/>
        </w:rPr>
        <w:t xml:space="preserve">Tillgodoräknande beviljas endast för helt moment eller hel kurs. Läs igenom momentbeskrivning och lärandemål. Det är viktigt att du endast söker tillgodoräknande </w:t>
      </w:r>
      <w:r>
        <w:rPr>
          <w:rFonts w:ascii="var(--fontText)" w:eastAsia="Times New Roman" w:hAnsi="var(--fontText)" w:cs="Times New Roman"/>
          <w:i/>
          <w:iCs/>
          <w:lang w:eastAsia="en-GB"/>
        </w:rPr>
        <w:t xml:space="preserve">för de moment vars </w:t>
      </w:r>
      <w:r w:rsidRPr="00523889">
        <w:rPr>
          <w:rFonts w:ascii="var(--fontText)" w:eastAsia="Times New Roman" w:hAnsi="var(--fontText)" w:cs="Times New Roman"/>
          <w:i/>
          <w:iCs/>
          <w:lang w:eastAsia="en-GB"/>
        </w:rPr>
        <w:t xml:space="preserve">lärandemål du har examinerats på under tidigare studier. </w:t>
      </w:r>
      <w:r w:rsidR="00B861C4">
        <w:rPr>
          <w:rFonts w:ascii="var(--fontText)" w:eastAsia="Times New Roman" w:hAnsi="var(--fontText)" w:cs="Times New Roman"/>
          <w:i/>
          <w:iCs/>
          <w:lang w:eastAsia="en-GB"/>
        </w:rPr>
        <w:t xml:space="preserve">Fyll i tabellen längst ned. </w:t>
      </w:r>
    </w:p>
    <w:p w14:paraId="79E957BC" w14:textId="797B08EF" w:rsidR="00792345" w:rsidRDefault="00792345"/>
    <w:p w14:paraId="0BEF6A74" w14:textId="5802EB27" w:rsidR="00792345" w:rsidRDefault="00B6353F">
      <w:r>
        <w:rPr>
          <w:b/>
          <w:bCs/>
        </w:rPr>
        <w:t>Innehåll</w:t>
      </w:r>
    </w:p>
    <w:p w14:paraId="2A1EFEF6" w14:textId="10182472" w:rsidR="007751FB" w:rsidRPr="00B6353F" w:rsidRDefault="007751FB" w:rsidP="00B6353F">
      <w:r w:rsidRPr="007751FB">
        <w:t>Kursens ämnesmässiga kärna utgörs av evidensbaserad medicin, vetenskapsteori, forskningsetik, epidemiologi, biostatistik, grundläggande principer för kvantitativ och kvalitativ forskning, vetenskaplig informationskompetens och vetenskaplig kommunikation. Kursen är en fördjupning av tidigare inhämtade kunskaper, färdigheter och förhållningssätt inom medicinsk vetenskaplig metodologi och förbereder studenten för praktiserande av evidensbaserad medicin och för att kunna följa den medicinska vetenskapliga kunskapsutvecklingen inom hälso- och sjukvården. Därtill förbereder kursen studenten för examensarbetet i medicin. Undervisning, träning och bedömning av ett professionellt förhållningssätt sker löpande under hela kursen samt specifikt i samband med TBL</w:t>
      </w:r>
      <w:r w:rsidR="006C61D1">
        <w:t>.</w:t>
      </w:r>
      <w:r w:rsidR="006C61D1">
        <w:br/>
      </w:r>
    </w:p>
    <w:p w14:paraId="123392A8" w14:textId="6E6FF4B2" w:rsidR="00E71F21" w:rsidRPr="00E71F21" w:rsidRDefault="0067734E" w:rsidP="00E71F21">
      <w:pPr>
        <w:rPr>
          <w:i/>
          <w:iCs/>
        </w:rPr>
      </w:pPr>
      <w:r w:rsidRPr="0067734E">
        <w:rPr>
          <w:i/>
          <w:iCs/>
        </w:rPr>
        <w:t xml:space="preserve">Lärandemål </w:t>
      </w:r>
    </w:p>
    <w:p w14:paraId="350FE36C" w14:textId="77777777" w:rsidR="0006654E" w:rsidRDefault="00E71F21" w:rsidP="0006654E">
      <w:pPr>
        <w:pStyle w:val="Liststycke"/>
        <w:numPr>
          <w:ilvl w:val="0"/>
          <w:numId w:val="5"/>
        </w:numPr>
        <w:spacing w:line="240" w:lineRule="auto"/>
      </w:pPr>
      <w:r w:rsidRPr="00E71F21">
        <w:t>redogöra för grundläggande teorier, principer och begrepp inom epidemiologi, biostatistik, den medicinska vetenskapsteorin och forskningsetiken (S3)</w:t>
      </w:r>
      <w:r w:rsidR="0006654E">
        <w:br/>
      </w:r>
    </w:p>
    <w:p w14:paraId="61987856" w14:textId="7D25FAB5" w:rsidR="00E71F21" w:rsidRPr="00E71F21" w:rsidRDefault="00E71F21" w:rsidP="0006654E">
      <w:pPr>
        <w:pStyle w:val="Liststycke"/>
        <w:numPr>
          <w:ilvl w:val="0"/>
          <w:numId w:val="5"/>
        </w:numPr>
        <w:spacing w:line="240" w:lineRule="auto"/>
      </w:pPr>
      <w:r w:rsidRPr="00E71F21">
        <w:t>beskriva och jämföra studiedesign och metoder inom klinisk och epidemiologisk forskning, och argumentera för metodernas möjligheter och begränsningar (S4)</w:t>
      </w:r>
    </w:p>
    <w:p w14:paraId="314D74ED" w14:textId="77777777" w:rsidR="00E71F21" w:rsidRPr="00E71F21" w:rsidRDefault="00E71F21" w:rsidP="0006654E">
      <w:pPr>
        <w:numPr>
          <w:ilvl w:val="0"/>
          <w:numId w:val="5"/>
        </w:numPr>
        <w:spacing w:line="240" w:lineRule="auto"/>
      </w:pPr>
      <w:r w:rsidRPr="00E71F21">
        <w:t>redogöra för systematiska felkällor inom studiedesign i klinisk och epidemiologisk forskning (S4)</w:t>
      </w:r>
    </w:p>
    <w:p w14:paraId="038B8157" w14:textId="77777777" w:rsidR="00E71F21" w:rsidRPr="00E71F21" w:rsidRDefault="00E71F21" w:rsidP="0006654E">
      <w:pPr>
        <w:numPr>
          <w:ilvl w:val="0"/>
          <w:numId w:val="5"/>
        </w:numPr>
        <w:spacing w:line="240" w:lineRule="auto"/>
      </w:pPr>
      <w:r w:rsidRPr="00E71F21">
        <w:t>förklara skillnaderna mellan kvalitativa och kvantitativa forskningsmetoder (S4)</w:t>
      </w:r>
    </w:p>
    <w:p w14:paraId="19EDA6E6" w14:textId="77777777" w:rsidR="00E71F21" w:rsidRPr="00E71F21" w:rsidRDefault="00E71F21" w:rsidP="0006654E">
      <w:pPr>
        <w:numPr>
          <w:ilvl w:val="0"/>
          <w:numId w:val="5"/>
        </w:numPr>
        <w:spacing w:line="240" w:lineRule="auto"/>
      </w:pPr>
      <w:r w:rsidRPr="00E71F21">
        <w:t>beskriva den roll som experimentell biomedicinsk forskning har i medicinsk kunskapsutveckling (S3)</w:t>
      </w:r>
    </w:p>
    <w:p w14:paraId="4D28732F" w14:textId="77777777" w:rsidR="00E71F21" w:rsidRPr="00E71F21" w:rsidRDefault="00E71F21" w:rsidP="0006654E">
      <w:pPr>
        <w:numPr>
          <w:ilvl w:val="0"/>
          <w:numId w:val="5"/>
        </w:numPr>
        <w:spacing w:line="240" w:lineRule="auto"/>
      </w:pPr>
      <w:r w:rsidRPr="00E71F21">
        <w:t>beskriva och jämföra metoder för att syntetisera vetenskaplig kunskap och applicera denna i relation till enskilda patientfall. (S3)</w:t>
      </w:r>
    </w:p>
    <w:p w14:paraId="23D7C3AB" w14:textId="77777777" w:rsidR="00E71F21" w:rsidRPr="00E71F21" w:rsidRDefault="00E71F21" w:rsidP="0006654E">
      <w:pPr>
        <w:numPr>
          <w:ilvl w:val="0"/>
          <w:numId w:val="5"/>
        </w:numPr>
        <w:spacing w:line="240" w:lineRule="auto"/>
      </w:pPr>
      <w:r w:rsidRPr="00E71F21">
        <w:t>beskriva uppbyggnad, innehåll och begränsningar av svenska hälsodata- och kvalitetsregister (S3)</w:t>
      </w:r>
    </w:p>
    <w:p w14:paraId="277A38AF" w14:textId="77777777" w:rsidR="00E71F21" w:rsidRPr="00E71F21" w:rsidRDefault="00E71F21" w:rsidP="0006654E">
      <w:pPr>
        <w:numPr>
          <w:ilvl w:val="0"/>
          <w:numId w:val="5"/>
        </w:numPr>
        <w:spacing w:line="240" w:lineRule="auto"/>
      </w:pPr>
      <w:r w:rsidRPr="00E71F21">
        <w:t>redogöra för lagar och förordningar som styr forskning på människor (S3)</w:t>
      </w:r>
    </w:p>
    <w:p w14:paraId="323F4F89" w14:textId="2E825557" w:rsidR="00E71F21" w:rsidRPr="00021D85" w:rsidRDefault="00E71F21" w:rsidP="0006654E">
      <w:pPr>
        <w:numPr>
          <w:ilvl w:val="0"/>
          <w:numId w:val="5"/>
        </w:numPr>
        <w:spacing w:line="240" w:lineRule="auto"/>
      </w:pPr>
      <w:r w:rsidRPr="00E71F21">
        <w:t>redogöra för hur man använder digitala verktyg för att utifrån en frågeställning söka vetenskaplig information (S3)</w:t>
      </w:r>
    </w:p>
    <w:p w14:paraId="2AF98B56" w14:textId="77777777" w:rsidR="00021D85" w:rsidRPr="00021D85" w:rsidRDefault="00021D85" w:rsidP="0006654E">
      <w:pPr>
        <w:numPr>
          <w:ilvl w:val="0"/>
          <w:numId w:val="3"/>
        </w:numPr>
        <w:spacing w:line="240" w:lineRule="auto"/>
      </w:pPr>
      <w:r w:rsidRPr="00021D85">
        <w:t>tillämpa principer för evidensgradering för att kritiskt granska kunskapskällor och vetenskaplig information (M4)</w:t>
      </w:r>
    </w:p>
    <w:p w14:paraId="42633D6E" w14:textId="77777777" w:rsidR="00021D85" w:rsidRPr="00021D85" w:rsidRDefault="00021D85" w:rsidP="0006654E">
      <w:pPr>
        <w:numPr>
          <w:ilvl w:val="0"/>
          <w:numId w:val="3"/>
        </w:numPr>
        <w:spacing w:line="240" w:lineRule="auto"/>
      </w:pPr>
      <w:r w:rsidRPr="00021D85">
        <w:t>välja och motivera studiedesign utifrån en vetenskaplig frågeställning (M3)</w:t>
      </w:r>
    </w:p>
    <w:p w14:paraId="743880F8" w14:textId="77777777" w:rsidR="00021D85" w:rsidRPr="00021D85" w:rsidRDefault="00021D85" w:rsidP="0006654E">
      <w:pPr>
        <w:numPr>
          <w:ilvl w:val="0"/>
          <w:numId w:val="3"/>
        </w:numPr>
        <w:spacing w:line="240" w:lineRule="auto"/>
      </w:pPr>
      <w:r w:rsidRPr="00021D85">
        <w:t>välja, motivera och tillämpa statistiska metoder för analys av kvantitativa data för att besvara medicinska frågeställningar (M4)</w:t>
      </w:r>
    </w:p>
    <w:p w14:paraId="36B8AC65" w14:textId="77777777" w:rsidR="00021D85" w:rsidRPr="00021D85" w:rsidRDefault="00021D85" w:rsidP="0006654E">
      <w:pPr>
        <w:numPr>
          <w:ilvl w:val="0"/>
          <w:numId w:val="3"/>
        </w:numPr>
        <w:spacing w:line="240" w:lineRule="auto"/>
      </w:pPr>
      <w:r w:rsidRPr="00021D85">
        <w:lastRenderedPageBreak/>
        <w:t>tolka resultaten av statistiska analyser av kvantitativa data (M4)</w:t>
      </w:r>
    </w:p>
    <w:p w14:paraId="3CF6D35B" w14:textId="0188BA71" w:rsidR="00021D85" w:rsidRPr="00021D85" w:rsidRDefault="00021D85" w:rsidP="0006654E">
      <w:pPr>
        <w:numPr>
          <w:ilvl w:val="0"/>
          <w:numId w:val="3"/>
        </w:numPr>
        <w:spacing w:line="240" w:lineRule="auto"/>
      </w:pPr>
      <w:r w:rsidRPr="00021D85">
        <w:t>bemöta forskningspersoner, andra studenter, lärare och personal på ett respektfullt, empatiskt och professionellt sätt (M4)</w:t>
      </w:r>
    </w:p>
    <w:p w14:paraId="64171EA7" w14:textId="77777777" w:rsidR="00021D85" w:rsidRPr="00021D85" w:rsidRDefault="00021D85" w:rsidP="0006654E">
      <w:pPr>
        <w:numPr>
          <w:ilvl w:val="0"/>
          <w:numId w:val="4"/>
        </w:numPr>
        <w:spacing w:line="240" w:lineRule="auto"/>
      </w:pPr>
      <w:r w:rsidRPr="00021D85">
        <w:t>värdera sitt kunskapsbehov i relation till kursens lärandemål och kunna formulera mål för sin fortsätta kompetensutveckling</w:t>
      </w:r>
    </w:p>
    <w:p w14:paraId="65FFC947" w14:textId="77777777" w:rsidR="00021D85" w:rsidRPr="00021D85" w:rsidRDefault="00021D85" w:rsidP="0006654E">
      <w:pPr>
        <w:numPr>
          <w:ilvl w:val="0"/>
          <w:numId w:val="4"/>
        </w:numPr>
        <w:spacing w:line="240" w:lineRule="auto"/>
      </w:pPr>
      <w:r w:rsidRPr="00021D85">
        <w:t>samarbeta i grupp och bidra till andra studenters lärande genom att vara väl förberedd och delta aktivt i diskussioner relaterade till kursens innehåll</w:t>
      </w:r>
    </w:p>
    <w:p w14:paraId="20D9961E" w14:textId="77777777" w:rsidR="00021D85" w:rsidRPr="00021D85" w:rsidRDefault="00021D85" w:rsidP="0006654E">
      <w:pPr>
        <w:numPr>
          <w:ilvl w:val="0"/>
          <w:numId w:val="4"/>
        </w:numPr>
        <w:spacing w:line="240" w:lineRule="auto"/>
      </w:pPr>
      <w:r w:rsidRPr="00021D85">
        <w:t>agera och uppträda omdömesgillt och professionellt</w:t>
      </w:r>
    </w:p>
    <w:p w14:paraId="04744241" w14:textId="77777777" w:rsidR="00161E9D" w:rsidRDefault="00161E9D" w:rsidP="008707A1">
      <w:pPr>
        <w:spacing w:before="100" w:beforeAutospacing="1" w:after="100" w:afterAutospacing="1" w:line="336" w:lineRule="atLeast"/>
        <w:rPr>
          <w:rFonts w:ascii="var(--fontText)" w:eastAsia="Times New Roman" w:hAnsi="var(--fontText)" w:cs="Times New Roman"/>
          <w:b/>
          <w:bCs/>
          <w:lang w:eastAsia="en-GB"/>
        </w:rPr>
      </w:pPr>
    </w:p>
    <w:p w14:paraId="06F6AACB" w14:textId="3C64B428" w:rsidR="00F448CA" w:rsidRPr="00F448CA" w:rsidRDefault="00F448CA" w:rsidP="008707A1">
      <w:pPr>
        <w:spacing w:before="100" w:beforeAutospacing="1" w:after="100" w:afterAutospacing="1" w:line="336" w:lineRule="atLeast"/>
        <w:rPr>
          <w:rFonts w:ascii="var(--fontText)" w:eastAsia="Times New Roman" w:hAnsi="var(--fontText)" w:cs="Times New Roman"/>
          <w:b/>
          <w:bCs/>
          <w:lang w:eastAsia="en-GB"/>
        </w:rPr>
      </w:pPr>
      <w:r w:rsidRPr="00F448CA">
        <w:rPr>
          <w:rFonts w:ascii="var(--fontText)" w:eastAsia="Times New Roman" w:hAnsi="var(--fontText)" w:cs="Times New Roman"/>
          <w:b/>
          <w:bCs/>
          <w:lang w:eastAsia="en-GB"/>
        </w:rPr>
        <w:t>Jag önskar tillgodoräkna mig kursen:</w:t>
      </w:r>
    </w:p>
    <w:tbl>
      <w:tblPr>
        <w:tblStyle w:val="Tabellrutnt"/>
        <w:tblW w:w="0" w:type="auto"/>
        <w:tblLook w:val="04A0" w:firstRow="1" w:lastRow="0" w:firstColumn="1" w:lastColumn="0" w:noHBand="0" w:noVBand="1"/>
      </w:tblPr>
      <w:tblGrid>
        <w:gridCol w:w="2547"/>
        <w:gridCol w:w="6379"/>
      </w:tblGrid>
      <w:tr w:rsidR="00F448CA" w:rsidRPr="00652C51" w14:paraId="29999832" w14:textId="77777777" w:rsidTr="006A30EC">
        <w:tc>
          <w:tcPr>
            <w:tcW w:w="2547" w:type="dxa"/>
          </w:tcPr>
          <w:p w14:paraId="4002E651" w14:textId="1FEC6FDC" w:rsidR="00F448CA" w:rsidRPr="00F2222B" w:rsidRDefault="00E94206"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Kursen</w:t>
            </w:r>
          </w:p>
        </w:tc>
        <w:tc>
          <w:tcPr>
            <w:tcW w:w="6379" w:type="dxa"/>
          </w:tcPr>
          <w:p w14:paraId="4A4A9096"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w:t>
            </w:r>
            <w:proofErr w:type="spellStart"/>
            <w:r w:rsidRPr="00ED0040">
              <w:rPr>
                <w:rFonts w:ascii="var(--fontText)" w:eastAsia="Times New Roman" w:hAnsi="var(--fontText)" w:cs="Times New Roman"/>
                <w:sz w:val="22"/>
                <w:szCs w:val="22"/>
                <w:lang w:eastAsia="en-GB"/>
              </w:rPr>
              <w:t>kurskod</w:t>
            </w:r>
            <w:proofErr w:type="spellEnd"/>
            <w:r w:rsidRPr="00ED0040">
              <w:rPr>
                <w:rFonts w:ascii="var(--fontText)" w:eastAsia="Times New Roman" w:hAnsi="var(--fontText)" w:cs="Times New Roman"/>
                <w:sz w:val="22"/>
                <w:szCs w:val="22"/>
                <w:lang w:eastAsia="en-GB"/>
              </w:rPr>
              <w:t xml:space="preserve"> och </w:t>
            </w:r>
            <w:proofErr w:type="spellStart"/>
            <w:r w:rsidRPr="00ED0040">
              <w:rPr>
                <w:rFonts w:ascii="var(--fontText)" w:eastAsia="Times New Roman" w:hAnsi="var(--fontText)" w:cs="Times New Roman"/>
                <w:sz w:val="22"/>
                <w:szCs w:val="22"/>
                <w:lang w:eastAsia="en-GB"/>
              </w:rPr>
              <w:t>ev</w:t>
            </w:r>
            <w:proofErr w:type="spellEnd"/>
            <w:r w:rsidRPr="00ED0040">
              <w:rPr>
                <w:rFonts w:ascii="var(--fontText)" w:eastAsia="Times New Roman" w:hAnsi="var(--fontText)" w:cs="Times New Roman"/>
                <w:sz w:val="22"/>
                <w:szCs w:val="22"/>
                <w:lang w:eastAsia="en-GB"/>
              </w:rPr>
              <w:t xml:space="preserve"> nr på bilaga)</w:t>
            </w:r>
          </w:p>
        </w:tc>
      </w:tr>
      <w:tr w:rsidR="00F448CA" w:rsidRPr="00161E9D" w14:paraId="0654186A" w14:textId="77777777" w:rsidTr="006A30EC">
        <w:tc>
          <w:tcPr>
            <w:tcW w:w="2547" w:type="dxa"/>
          </w:tcPr>
          <w:p w14:paraId="208BA968" w14:textId="77777777" w:rsidR="001A3942" w:rsidRDefault="001A3942" w:rsidP="00F448CA">
            <w:pPr>
              <w:rPr>
                <w:rFonts w:cstheme="minorHAnsi"/>
                <w:sz w:val="22"/>
                <w:szCs w:val="22"/>
              </w:rPr>
            </w:pPr>
          </w:p>
          <w:p w14:paraId="04707781" w14:textId="7FF9785E" w:rsidR="00F448CA" w:rsidRPr="00161E9D" w:rsidRDefault="001A3942" w:rsidP="00F448CA">
            <w:pPr>
              <w:rPr>
                <w:rFonts w:cstheme="minorHAnsi"/>
                <w:sz w:val="22"/>
                <w:szCs w:val="22"/>
              </w:rPr>
            </w:pPr>
            <w:r>
              <w:rPr>
                <w:rFonts w:cstheme="minorHAnsi"/>
                <w:sz w:val="22"/>
                <w:szCs w:val="22"/>
              </w:rPr>
              <w:t xml:space="preserve">Medicinsk vetenskaplig teori och metod, 4,5 </w:t>
            </w:r>
            <w:proofErr w:type="spellStart"/>
            <w:r>
              <w:rPr>
                <w:rFonts w:cstheme="minorHAnsi"/>
                <w:sz w:val="22"/>
                <w:szCs w:val="22"/>
              </w:rPr>
              <w:t>hp</w:t>
            </w:r>
            <w:proofErr w:type="spellEnd"/>
            <w:r>
              <w:rPr>
                <w:rFonts w:cstheme="minorHAnsi"/>
                <w:sz w:val="22"/>
                <w:szCs w:val="22"/>
              </w:rPr>
              <w:t xml:space="preserve"> </w:t>
            </w:r>
            <w:r w:rsidR="00F448CA" w:rsidRPr="00161E9D">
              <w:rPr>
                <w:rFonts w:cstheme="minorHAnsi"/>
                <w:sz w:val="22"/>
                <w:szCs w:val="22"/>
              </w:rPr>
              <w:t xml:space="preserve"> d</w:t>
            </w:r>
            <w:r w:rsidR="00F448CA" w:rsidRPr="00161E9D">
              <w:rPr>
                <w:rFonts w:eastAsia="Times New Roman" w:cstheme="minorHAnsi"/>
                <w:sz w:val="22"/>
                <w:szCs w:val="22"/>
                <w:lang w:eastAsia="en-GB"/>
              </w:rPr>
              <w:br/>
            </w:r>
          </w:p>
        </w:tc>
        <w:tc>
          <w:tcPr>
            <w:tcW w:w="6379" w:type="dxa"/>
          </w:tcPr>
          <w:p w14:paraId="69A55253"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bl>
    <w:p w14:paraId="084ADAA6" w14:textId="77777777" w:rsidR="00F448CA" w:rsidRPr="00161E9D" w:rsidRDefault="00F448CA" w:rsidP="00161E9D">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F448CA" w:rsidRPr="00161E9D" w14:paraId="396BC4C6" w14:textId="77777777" w:rsidTr="006A30EC">
        <w:tc>
          <w:tcPr>
            <w:tcW w:w="2546" w:type="dxa"/>
          </w:tcPr>
          <w:p w14:paraId="3AB2B6CC"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Datum:</w:t>
            </w:r>
          </w:p>
        </w:tc>
        <w:tc>
          <w:tcPr>
            <w:tcW w:w="6379" w:type="dxa"/>
          </w:tcPr>
          <w:p w14:paraId="751B7531"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Namn:</w:t>
            </w:r>
          </w:p>
        </w:tc>
      </w:tr>
      <w:tr w:rsidR="00F448CA" w:rsidRPr="00161E9D" w14:paraId="126E13C4" w14:textId="77777777" w:rsidTr="006A30EC">
        <w:tc>
          <w:tcPr>
            <w:tcW w:w="2546" w:type="dxa"/>
          </w:tcPr>
          <w:p w14:paraId="7668B006"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c>
          <w:tcPr>
            <w:tcW w:w="6379" w:type="dxa"/>
          </w:tcPr>
          <w:p w14:paraId="2935DD0D"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r>
    </w:tbl>
    <w:p w14:paraId="5EB954CA" w14:textId="77777777" w:rsidR="00F448CA" w:rsidRPr="00161E9D" w:rsidRDefault="00F448CA" w:rsidP="00F448CA">
      <w:pPr>
        <w:rPr>
          <w:rFonts w:cstheme="minorHAnsi"/>
        </w:rPr>
      </w:pPr>
    </w:p>
    <w:sectPr w:rsidR="00F448CA" w:rsidRPr="0016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3EE"/>
    <w:multiLevelType w:val="multilevel"/>
    <w:tmpl w:val="6EF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1E14"/>
    <w:multiLevelType w:val="hybridMultilevel"/>
    <w:tmpl w:val="38BCD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753C89"/>
    <w:multiLevelType w:val="hybridMultilevel"/>
    <w:tmpl w:val="2660B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500759"/>
    <w:multiLevelType w:val="multilevel"/>
    <w:tmpl w:val="FE7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70F16"/>
    <w:multiLevelType w:val="multilevel"/>
    <w:tmpl w:val="C24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025512">
    <w:abstractNumId w:val="2"/>
  </w:num>
  <w:num w:numId="2" w16cid:durableId="837574224">
    <w:abstractNumId w:val="1"/>
  </w:num>
  <w:num w:numId="3" w16cid:durableId="2015648336">
    <w:abstractNumId w:val="3"/>
  </w:num>
  <w:num w:numId="4" w16cid:durableId="824585890">
    <w:abstractNumId w:val="0"/>
  </w:num>
  <w:num w:numId="5" w16cid:durableId="159069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5"/>
    <w:rsid w:val="00021D85"/>
    <w:rsid w:val="0006654E"/>
    <w:rsid w:val="00161E9D"/>
    <w:rsid w:val="001633F8"/>
    <w:rsid w:val="001A3942"/>
    <w:rsid w:val="001F777E"/>
    <w:rsid w:val="0020467F"/>
    <w:rsid w:val="002A7B56"/>
    <w:rsid w:val="004819BB"/>
    <w:rsid w:val="005817E8"/>
    <w:rsid w:val="005856F3"/>
    <w:rsid w:val="0067734E"/>
    <w:rsid w:val="006A18C2"/>
    <w:rsid w:val="006C61D1"/>
    <w:rsid w:val="00707423"/>
    <w:rsid w:val="007602BF"/>
    <w:rsid w:val="00764445"/>
    <w:rsid w:val="007751FB"/>
    <w:rsid w:val="00792345"/>
    <w:rsid w:val="007A775A"/>
    <w:rsid w:val="008023A6"/>
    <w:rsid w:val="00807DC0"/>
    <w:rsid w:val="008707A1"/>
    <w:rsid w:val="00900ECF"/>
    <w:rsid w:val="00964B7B"/>
    <w:rsid w:val="00A67F60"/>
    <w:rsid w:val="00A956C4"/>
    <w:rsid w:val="00B52068"/>
    <w:rsid w:val="00B6353F"/>
    <w:rsid w:val="00B861C4"/>
    <w:rsid w:val="00BB3CF2"/>
    <w:rsid w:val="00BF1A71"/>
    <w:rsid w:val="00E71F21"/>
    <w:rsid w:val="00E77C9C"/>
    <w:rsid w:val="00E94206"/>
    <w:rsid w:val="00E960FD"/>
    <w:rsid w:val="00F44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A52"/>
  <w15:chartTrackingRefBased/>
  <w15:docId w15:val="{FD30D36C-DEAB-47DE-87CC-9DD9DBB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34E"/>
    <w:pPr>
      <w:ind w:left="720"/>
      <w:contextualSpacing/>
    </w:pPr>
  </w:style>
  <w:style w:type="table" w:styleId="Tabellrutnt">
    <w:name w:val="Table Grid"/>
    <w:basedOn w:val="Normaltabell"/>
    <w:uiPriority w:val="39"/>
    <w:rsid w:val="00F448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7A775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1"/>
    <w:rsid w:val="007A775A"/>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7602B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1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1E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2410">
      <w:bodyDiv w:val="1"/>
      <w:marLeft w:val="0"/>
      <w:marRight w:val="0"/>
      <w:marTop w:val="0"/>
      <w:marBottom w:val="0"/>
      <w:divBdr>
        <w:top w:val="none" w:sz="0" w:space="0" w:color="auto"/>
        <w:left w:val="none" w:sz="0" w:space="0" w:color="auto"/>
        <w:bottom w:val="none" w:sz="0" w:space="0" w:color="auto"/>
        <w:right w:val="none" w:sz="0" w:space="0" w:color="auto"/>
      </w:divBdr>
    </w:div>
    <w:div w:id="373774727">
      <w:bodyDiv w:val="1"/>
      <w:marLeft w:val="0"/>
      <w:marRight w:val="0"/>
      <w:marTop w:val="0"/>
      <w:marBottom w:val="0"/>
      <w:divBdr>
        <w:top w:val="none" w:sz="0" w:space="0" w:color="auto"/>
        <w:left w:val="none" w:sz="0" w:space="0" w:color="auto"/>
        <w:bottom w:val="none" w:sz="0" w:space="0" w:color="auto"/>
        <w:right w:val="none" w:sz="0" w:space="0" w:color="auto"/>
      </w:divBdr>
    </w:div>
    <w:div w:id="971254627">
      <w:bodyDiv w:val="1"/>
      <w:marLeft w:val="0"/>
      <w:marRight w:val="0"/>
      <w:marTop w:val="0"/>
      <w:marBottom w:val="0"/>
      <w:divBdr>
        <w:top w:val="none" w:sz="0" w:space="0" w:color="auto"/>
        <w:left w:val="none" w:sz="0" w:space="0" w:color="auto"/>
        <w:bottom w:val="none" w:sz="0" w:space="0" w:color="auto"/>
        <w:right w:val="none" w:sz="0" w:space="0" w:color="auto"/>
      </w:divBdr>
    </w:div>
    <w:div w:id="1813984392">
      <w:bodyDiv w:val="1"/>
      <w:marLeft w:val="0"/>
      <w:marRight w:val="0"/>
      <w:marTop w:val="0"/>
      <w:marBottom w:val="0"/>
      <w:divBdr>
        <w:top w:val="none" w:sz="0" w:space="0" w:color="auto"/>
        <w:left w:val="none" w:sz="0" w:space="0" w:color="auto"/>
        <w:bottom w:val="none" w:sz="0" w:space="0" w:color="auto"/>
        <w:right w:val="none" w:sz="0" w:space="0" w:color="auto"/>
      </w:divBdr>
      <w:divsChild>
        <w:div w:id="1029336822">
          <w:marLeft w:val="0"/>
          <w:marRight w:val="0"/>
          <w:marTop w:val="0"/>
          <w:marBottom w:val="0"/>
          <w:divBdr>
            <w:top w:val="none" w:sz="0" w:space="0" w:color="auto"/>
            <w:left w:val="none" w:sz="0" w:space="0" w:color="auto"/>
            <w:bottom w:val="none" w:sz="0" w:space="0" w:color="auto"/>
            <w:right w:val="none" w:sz="0" w:space="0" w:color="auto"/>
          </w:divBdr>
        </w:div>
      </w:divsChild>
    </w:div>
    <w:div w:id="18310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1900C-25F7-42EE-9D32-B958051426C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4EB8298D-DC20-49EF-AF0B-1349CD67E224}">
  <ds:schemaRefs>
    <ds:schemaRef ds:uri="http://schemas.microsoft.com/sharepoint/v3/contenttype/forms"/>
  </ds:schemaRefs>
</ds:datastoreItem>
</file>

<file path=customXml/itemProps3.xml><?xml version="1.0" encoding="utf-8"?>
<ds:datastoreItem xmlns:ds="http://schemas.openxmlformats.org/officeDocument/2006/customXml" ds:itemID="{E2BDD08A-E0F0-480C-8C17-8B53DED1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Örndahl</dc:creator>
  <cp:keywords/>
  <dc:description/>
  <cp:lastModifiedBy>Liliana Morales</cp:lastModifiedBy>
  <cp:revision>16</cp:revision>
  <dcterms:created xsi:type="dcterms:W3CDTF">2024-12-09T07:47:00Z</dcterms:created>
  <dcterms:modified xsi:type="dcterms:W3CDTF">2024-12-09T08:29:00Z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