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92CA" w14:textId="77777777" w:rsidR="002C22DF" w:rsidRDefault="002C22DF" w:rsidP="002C22DF"/>
    <w:p w14:paraId="2D791B49" w14:textId="77777777" w:rsidR="002C22DF" w:rsidRPr="003A4F46" w:rsidRDefault="002C22DF" w:rsidP="002C22DF">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1A189970" w14:textId="77777777" w:rsidR="002C22DF" w:rsidRDefault="002C22DF" w:rsidP="002C22DF">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2C22DF" w14:paraId="6AB87EFB" w14:textId="77777777" w:rsidTr="17DF4864">
        <w:tc>
          <w:tcPr>
            <w:tcW w:w="1951" w:type="dxa"/>
            <w:gridSpan w:val="2"/>
          </w:tcPr>
          <w:p w14:paraId="3CC30FF7" w14:textId="77777777" w:rsidR="002C22DF" w:rsidRDefault="002C22DF" w:rsidP="003842E1">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789157881"/>
              <w:placeholder>
                <w:docPart w:val="046BD10C6C5AAA4193B76E0758E025CA"/>
              </w:placeholder>
            </w:sdtPr>
            <w:sdtEndPr/>
            <w:sdtContent>
              <w:p w14:paraId="4A986A99" w14:textId="58673A7E" w:rsidR="002C22DF" w:rsidRPr="005B5FC1" w:rsidRDefault="00802B6D" w:rsidP="006C5230">
                <w:pPr>
                  <w:rPr>
                    <w:rFonts w:asciiTheme="minorHAnsi" w:hAnsiTheme="minorHAnsi"/>
                    <w:b/>
                    <w:sz w:val="20"/>
                    <w:szCs w:val="20"/>
                  </w:rPr>
                </w:pPr>
                <w:r>
                  <w:rPr>
                    <w:rFonts w:asciiTheme="minorHAnsi" w:hAnsiTheme="minorHAnsi"/>
                    <w:b/>
                    <w:sz w:val="20"/>
                    <w:szCs w:val="20"/>
                  </w:rPr>
                  <w:t>9K80</w:t>
                </w:r>
                <w:r w:rsidR="00A021DD">
                  <w:rPr>
                    <w:rFonts w:asciiTheme="minorHAnsi" w:hAnsiTheme="minorHAnsi"/>
                    <w:b/>
                    <w:sz w:val="20"/>
                    <w:szCs w:val="20"/>
                  </w:rPr>
                  <w:t>94</w:t>
                </w:r>
              </w:p>
            </w:sdtContent>
          </w:sdt>
        </w:tc>
        <w:tc>
          <w:tcPr>
            <w:tcW w:w="5670" w:type="dxa"/>
          </w:tcPr>
          <w:p w14:paraId="543E5E2D" w14:textId="77777777" w:rsidR="002C22DF" w:rsidRDefault="002C22DF" w:rsidP="003842E1">
            <w:pPr>
              <w:rPr>
                <w:rFonts w:asciiTheme="minorHAnsi" w:hAnsiTheme="minorHAnsi"/>
                <w:b/>
                <w:sz w:val="20"/>
                <w:szCs w:val="20"/>
              </w:rPr>
            </w:pPr>
            <w:r w:rsidRPr="005B5FC1">
              <w:rPr>
                <w:rFonts w:asciiTheme="minorHAnsi" w:hAnsiTheme="minorHAnsi"/>
                <w:b/>
                <w:sz w:val="20"/>
                <w:szCs w:val="20"/>
              </w:rPr>
              <w:t>Kurstitel</w:t>
            </w:r>
          </w:p>
          <w:p w14:paraId="4A57D306" w14:textId="4A83E0F7" w:rsidR="002C22DF" w:rsidRPr="005B5FC1" w:rsidRDefault="00A021DD" w:rsidP="17DF4864">
            <w:r>
              <w:t>Vetenskaplig Metod B</w:t>
            </w:r>
          </w:p>
        </w:tc>
        <w:tc>
          <w:tcPr>
            <w:tcW w:w="1559" w:type="dxa"/>
          </w:tcPr>
          <w:p w14:paraId="26477CD3" w14:textId="77777777" w:rsidR="002C22DF" w:rsidRDefault="002C22DF" w:rsidP="003842E1">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sz w:val="20"/>
                <w:szCs w:val="20"/>
              </w:rPr>
              <w:id w:val="-971058267"/>
              <w:placeholder>
                <w:docPart w:val="046BD10C6C5AAA4193B76E0758E025CA"/>
              </w:placeholder>
            </w:sdtPr>
            <w:sdtEndPr/>
            <w:sdtContent>
              <w:p w14:paraId="1F8C76DB" w14:textId="723E071D" w:rsidR="002C22DF" w:rsidRPr="00423A81" w:rsidRDefault="00A021DD" w:rsidP="003842E1">
                <w:pPr>
                  <w:rPr>
                    <w:rFonts w:asciiTheme="minorHAnsi" w:hAnsiTheme="minorHAnsi"/>
                    <w:sz w:val="20"/>
                    <w:szCs w:val="20"/>
                  </w:rPr>
                </w:pPr>
                <w:r>
                  <w:rPr>
                    <w:rFonts w:asciiTheme="minorHAnsi" w:hAnsiTheme="minorHAnsi"/>
                    <w:sz w:val="20"/>
                    <w:szCs w:val="20"/>
                  </w:rPr>
                  <w:t xml:space="preserve">1+ </w:t>
                </w:r>
                <w:r w:rsidR="002C22DF" w:rsidRPr="00423A81">
                  <w:rPr>
                    <w:rFonts w:asciiTheme="minorHAnsi" w:hAnsiTheme="minorHAnsi"/>
                    <w:sz w:val="20"/>
                    <w:szCs w:val="20"/>
                  </w:rPr>
                  <w:t>HP</w:t>
                </w:r>
              </w:p>
            </w:sdtContent>
          </w:sdt>
        </w:tc>
      </w:tr>
      <w:tr w:rsidR="002C22DF" w14:paraId="4B7B67A1" w14:textId="77777777" w:rsidTr="17DF4864">
        <w:trPr>
          <w:gridBefore w:val="1"/>
          <w:wBefore w:w="6" w:type="dxa"/>
        </w:trPr>
        <w:tc>
          <w:tcPr>
            <w:tcW w:w="1945" w:type="dxa"/>
          </w:tcPr>
          <w:p w14:paraId="42EC51B4" w14:textId="77777777" w:rsidR="002C22DF" w:rsidRDefault="002C22DF" w:rsidP="003842E1">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046BD10C6C5AAA4193B76E0758E025CA"/>
              </w:placeholder>
            </w:sdtPr>
            <w:sdtEndPr/>
            <w:sdtContent>
              <w:p w14:paraId="7F073D27" w14:textId="35B741FF" w:rsidR="002C22DF" w:rsidRPr="005B5FC1" w:rsidRDefault="00A021DD" w:rsidP="003842E1">
                <w:pPr>
                  <w:rPr>
                    <w:rFonts w:asciiTheme="minorHAnsi" w:hAnsiTheme="minorHAnsi"/>
                    <w:b/>
                    <w:sz w:val="20"/>
                    <w:szCs w:val="20"/>
                  </w:rPr>
                </w:pPr>
                <w:r>
                  <w:rPr>
                    <w:rFonts w:asciiTheme="minorHAnsi" w:hAnsiTheme="minorHAnsi"/>
                    <w:sz w:val="20"/>
                    <w:szCs w:val="20"/>
                  </w:rPr>
                  <w:t>VT</w:t>
                </w:r>
                <w:r w:rsidR="003158B8">
                  <w:rPr>
                    <w:rFonts w:asciiTheme="minorHAnsi" w:hAnsiTheme="minorHAnsi"/>
                    <w:sz w:val="20"/>
                    <w:szCs w:val="20"/>
                  </w:rPr>
                  <w:t xml:space="preserve"> 2024</w:t>
                </w:r>
              </w:p>
            </w:sdtContent>
          </w:sdt>
        </w:tc>
        <w:tc>
          <w:tcPr>
            <w:tcW w:w="7229" w:type="dxa"/>
            <w:gridSpan w:val="2"/>
          </w:tcPr>
          <w:p w14:paraId="53C20E68" w14:textId="77777777" w:rsidR="002C22DF" w:rsidRPr="005B5FC1" w:rsidRDefault="002C22DF" w:rsidP="003842E1">
            <w:pPr>
              <w:rPr>
                <w:rFonts w:asciiTheme="minorHAnsi" w:hAnsiTheme="minorHAnsi"/>
                <w:b/>
                <w:sz w:val="20"/>
                <w:szCs w:val="20"/>
              </w:rPr>
            </w:pPr>
            <w:r w:rsidRPr="005B5FC1">
              <w:rPr>
                <w:rFonts w:asciiTheme="minorHAnsi" w:hAnsiTheme="minorHAnsi"/>
                <w:b/>
                <w:sz w:val="20"/>
                <w:szCs w:val="20"/>
              </w:rPr>
              <w:t>Tidsperiod</w:t>
            </w:r>
          </w:p>
          <w:sdt>
            <w:sdtPr>
              <w:id w:val="-67895918"/>
              <w:placeholder>
                <w:docPart w:val="046BD10C6C5AAA4193B76E0758E025CA"/>
              </w:placeholder>
            </w:sdtPr>
            <w:sdtEndPr/>
            <w:sdtContent>
              <w:p w14:paraId="56AF94C1" w14:textId="0C5BB118" w:rsidR="002C22DF" w:rsidRPr="003158B8" w:rsidRDefault="00A021DD" w:rsidP="003158B8">
                <w:pPr>
                  <w:pStyle w:val="Liststycke"/>
                  <w:numPr>
                    <w:ilvl w:val="0"/>
                    <w:numId w:val="1"/>
                  </w:numPr>
                  <w:rPr>
                    <w:rFonts w:asciiTheme="minorHAnsi" w:hAnsiTheme="minorHAnsi"/>
                    <w:sz w:val="20"/>
                    <w:szCs w:val="20"/>
                  </w:rPr>
                </w:pPr>
                <w:r>
                  <w:t>Jan-Jun</w:t>
                </w:r>
              </w:p>
            </w:sdtContent>
          </w:sdt>
          <w:p w14:paraId="28EA9C50" w14:textId="77777777" w:rsidR="002C22DF" w:rsidRPr="005B5FC1" w:rsidRDefault="002C22DF" w:rsidP="003842E1">
            <w:pPr>
              <w:rPr>
                <w:rFonts w:asciiTheme="minorHAnsi" w:hAnsiTheme="minorHAnsi"/>
                <w:b/>
                <w:sz w:val="20"/>
                <w:szCs w:val="20"/>
              </w:rPr>
            </w:pPr>
          </w:p>
        </w:tc>
      </w:tr>
    </w:tbl>
    <w:p w14:paraId="584358AA" w14:textId="77777777" w:rsidR="002C22DF" w:rsidRDefault="002C22DF" w:rsidP="002C22DF">
      <w:pPr>
        <w:rPr>
          <w:b/>
        </w:rPr>
      </w:pPr>
    </w:p>
    <w:tbl>
      <w:tblPr>
        <w:tblStyle w:val="Tabellrutnt"/>
        <w:tblW w:w="0" w:type="auto"/>
        <w:tblLook w:val="04A0" w:firstRow="1" w:lastRow="0" w:firstColumn="1" w:lastColumn="0" w:noHBand="0" w:noVBand="1"/>
      </w:tblPr>
      <w:tblGrid>
        <w:gridCol w:w="4508"/>
        <w:gridCol w:w="4508"/>
      </w:tblGrid>
      <w:tr w:rsidR="002C22DF" w14:paraId="50F01539" w14:textId="77777777" w:rsidTr="17DF4864">
        <w:tc>
          <w:tcPr>
            <w:tcW w:w="4583" w:type="dxa"/>
          </w:tcPr>
          <w:p w14:paraId="2AAD4F0C" w14:textId="77777777" w:rsidR="002C22DF" w:rsidRDefault="002C22DF" w:rsidP="003842E1">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sz w:val="20"/>
                <w:szCs w:val="20"/>
              </w:rPr>
              <w:id w:val="50653553"/>
              <w:placeholder>
                <w:docPart w:val="046BD10C6C5AAA4193B76E0758E025CA"/>
              </w:placeholder>
            </w:sdtPr>
            <w:sdtEndPr/>
            <w:sdtContent>
              <w:p w14:paraId="55BE384E" w14:textId="160D4A4C" w:rsidR="002C22DF" w:rsidRPr="00A9210E" w:rsidRDefault="00A021DD" w:rsidP="003842E1">
                <w:pPr>
                  <w:rPr>
                    <w:rFonts w:asciiTheme="minorHAnsi" w:hAnsiTheme="minorHAnsi"/>
                    <w:sz w:val="20"/>
                    <w:szCs w:val="20"/>
                  </w:rPr>
                </w:pPr>
                <w:r>
                  <w:rPr>
                    <w:rFonts w:asciiTheme="minorHAnsi" w:hAnsiTheme="minorHAnsi"/>
                    <w:sz w:val="20"/>
                    <w:szCs w:val="20"/>
                  </w:rPr>
                  <w:t>Marianne Bonnert</w:t>
                </w:r>
              </w:p>
            </w:sdtContent>
          </w:sdt>
          <w:p w14:paraId="7D82E3F8" w14:textId="77777777" w:rsidR="002C22DF" w:rsidRPr="000F2950" w:rsidRDefault="002C22DF" w:rsidP="003842E1">
            <w:pPr>
              <w:rPr>
                <w:rFonts w:asciiTheme="minorHAnsi" w:hAnsiTheme="minorHAnsi"/>
                <w:b/>
                <w:sz w:val="20"/>
                <w:szCs w:val="20"/>
              </w:rPr>
            </w:pPr>
          </w:p>
        </w:tc>
        <w:tc>
          <w:tcPr>
            <w:tcW w:w="4583" w:type="dxa"/>
          </w:tcPr>
          <w:p w14:paraId="2170A6EB" w14:textId="77777777" w:rsidR="002C22DF" w:rsidRDefault="002C22DF" w:rsidP="003842E1">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046BD10C6C5AAA4193B76E0758E025CA"/>
              </w:placeholder>
            </w:sdtPr>
            <w:sdtEndPr/>
            <w:sdtContent>
              <w:p w14:paraId="79C048BA" w14:textId="5425619B" w:rsidR="002C22DF" w:rsidRPr="00A9210E" w:rsidRDefault="00FB4B6F" w:rsidP="003842E1">
                <w:pPr>
                  <w:rPr>
                    <w:rFonts w:asciiTheme="minorHAnsi" w:hAnsiTheme="minorHAnsi"/>
                    <w:sz w:val="20"/>
                    <w:szCs w:val="20"/>
                  </w:rPr>
                </w:pPr>
                <w:sdt>
                  <w:sdtPr>
                    <w:rPr>
                      <w:rFonts w:asciiTheme="minorHAnsi" w:hAnsiTheme="minorHAnsi"/>
                      <w:sz w:val="20"/>
                      <w:szCs w:val="20"/>
                    </w:rPr>
                    <w:id w:val="-781801779"/>
                    <w:placeholder>
                      <w:docPart w:val="F165F16335FC414B806C5EF85E092F67"/>
                    </w:placeholder>
                  </w:sdtPr>
                  <w:sdtEndPr/>
                  <w:sdtContent>
                    <w:r w:rsidR="00A021DD">
                      <w:rPr>
                        <w:rFonts w:asciiTheme="minorHAnsi" w:hAnsiTheme="minorHAnsi"/>
                        <w:sz w:val="20"/>
                        <w:szCs w:val="20"/>
                      </w:rPr>
                      <w:t xml:space="preserve">Marianne Bonnert, </w:t>
                    </w:r>
                    <w:r w:rsidR="00802B6D">
                      <w:rPr>
                        <w:rFonts w:asciiTheme="minorHAnsi" w:hAnsiTheme="minorHAnsi"/>
                        <w:sz w:val="20"/>
                        <w:szCs w:val="20"/>
                      </w:rPr>
                      <w:t>Maria Helander</w:t>
                    </w:r>
                  </w:sdtContent>
                </w:sdt>
                <w:r w:rsidR="00A021DD">
                  <w:rPr>
                    <w:rFonts w:asciiTheme="minorHAnsi" w:hAnsiTheme="minorHAnsi"/>
                    <w:sz w:val="20"/>
                    <w:szCs w:val="20"/>
                  </w:rPr>
                  <w:t>. Lotta Reuterskiöld</w:t>
                </w:r>
              </w:p>
              <w:p w14:paraId="60B31316" w14:textId="77777777" w:rsidR="002C22DF" w:rsidRPr="000F2950" w:rsidRDefault="00FB4B6F" w:rsidP="003842E1">
                <w:pPr>
                  <w:rPr>
                    <w:rFonts w:asciiTheme="minorHAnsi" w:hAnsiTheme="minorHAnsi"/>
                    <w:b/>
                    <w:sz w:val="20"/>
                    <w:szCs w:val="20"/>
                  </w:rPr>
                </w:pPr>
              </w:p>
            </w:sdtContent>
          </w:sdt>
        </w:tc>
      </w:tr>
      <w:tr w:rsidR="002C22DF" w14:paraId="5E390728" w14:textId="77777777" w:rsidTr="17DF4864">
        <w:tc>
          <w:tcPr>
            <w:tcW w:w="4583" w:type="dxa"/>
          </w:tcPr>
          <w:p w14:paraId="256B0A91" w14:textId="77777777" w:rsidR="002C22DF" w:rsidRDefault="002C22DF" w:rsidP="003842E1">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046BD10C6C5AAA4193B76E0758E025CA"/>
              </w:placeholder>
            </w:sdtPr>
            <w:sdtEndPr>
              <w:rPr>
                <w:rFonts w:cstheme="minorHAnsi"/>
              </w:rPr>
            </w:sdtEndPr>
            <w:sdtContent>
              <w:p w14:paraId="168134DF" w14:textId="57533C04" w:rsidR="002C22DF" w:rsidRPr="00532538" w:rsidRDefault="00A021DD" w:rsidP="17DF4864">
                <w:pPr>
                  <w:rPr>
                    <w:rFonts w:asciiTheme="minorHAnsi" w:hAnsiTheme="minorHAnsi"/>
                    <w:sz w:val="20"/>
                    <w:szCs w:val="20"/>
                  </w:rPr>
                </w:pPr>
                <w:r>
                  <w:rPr>
                    <w:rFonts w:asciiTheme="minorHAnsi" w:hAnsiTheme="minorHAnsi"/>
                    <w:sz w:val="20"/>
                    <w:szCs w:val="20"/>
                  </w:rPr>
                  <w:t>Hanna Sahlin, Benjamin Bohman, Annika Lindgren</w:t>
                </w:r>
              </w:p>
              <w:p w14:paraId="75D5FA78" w14:textId="77777777" w:rsidR="002C22DF" w:rsidRPr="00A9210E" w:rsidRDefault="00FB4B6F" w:rsidP="003842E1">
                <w:pPr>
                  <w:rPr>
                    <w:rFonts w:asciiTheme="minorHAnsi" w:hAnsiTheme="minorHAnsi" w:cstheme="minorHAnsi"/>
                    <w:b/>
                    <w:sz w:val="20"/>
                    <w:szCs w:val="20"/>
                  </w:rPr>
                </w:pPr>
              </w:p>
            </w:sdtContent>
          </w:sdt>
          <w:p w14:paraId="2CF6B4EC" w14:textId="77777777" w:rsidR="002C22DF" w:rsidRPr="000F2950" w:rsidRDefault="002C22DF" w:rsidP="003842E1">
            <w:pPr>
              <w:rPr>
                <w:rFonts w:asciiTheme="minorHAnsi" w:hAnsiTheme="minorHAnsi"/>
                <w:b/>
                <w:sz w:val="20"/>
                <w:szCs w:val="20"/>
              </w:rPr>
            </w:pPr>
          </w:p>
        </w:tc>
        <w:tc>
          <w:tcPr>
            <w:tcW w:w="4583" w:type="dxa"/>
          </w:tcPr>
          <w:p w14:paraId="0F8787CC" w14:textId="77777777" w:rsidR="002C22DF" w:rsidRDefault="002C22DF" w:rsidP="003842E1">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046BD10C6C5AAA4193B76E0758E025CA"/>
              </w:placeholder>
              <w:showingPlcHdr/>
            </w:sdtPr>
            <w:sdtEndPr/>
            <w:sdtContent>
              <w:p w14:paraId="5D714A37" w14:textId="77777777" w:rsidR="002C22DF" w:rsidRPr="000F2950" w:rsidRDefault="002C22DF" w:rsidP="003842E1">
                <w:pPr>
                  <w:rPr>
                    <w:rFonts w:asciiTheme="minorHAnsi" w:hAnsiTheme="minorHAnsi"/>
                    <w:b/>
                    <w:sz w:val="20"/>
                    <w:szCs w:val="20"/>
                  </w:rPr>
                </w:pPr>
                <w:r w:rsidRPr="000056EF">
                  <w:rPr>
                    <w:rStyle w:val="Platshllartext"/>
                  </w:rPr>
                  <w:t>Klicka här för att ange text.</w:t>
                </w:r>
              </w:p>
            </w:sdtContent>
          </w:sdt>
        </w:tc>
      </w:tr>
    </w:tbl>
    <w:p w14:paraId="4CD467F1" w14:textId="77777777" w:rsidR="002C22DF" w:rsidRDefault="002C22DF" w:rsidP="002C22DF">
      <w:pPr>
        <w:rPr>
          <w:b/>
        </w:rPr>
      </w:pPr>
    </w:p>
    <w:tbl>
      <w:tblPr>
        <w:tblStyle w:val="Tabellrutnt"/>
        <w:tblW w:w="0" w:type="auto"/>
        <w:tblLook w:val="04A0" w:firstRow="1" w:lastRow="0" w:firstColumn="1" w:lastColumn="0" w:noHBand="0" w:noVBand="1"/>
      </w:tblPr>
      <w:tblGrid>
        <w:gridCol w:w="2763"/>
        <w:gridCol w:w="2647"/>
        <w:gridCol w:w="3606"/>
      </w:tblGrid>
      <w:tr w:rsidR="002C22DF" w14:paraId="4E9F2CD6" w14:textId="77777777" w:rsidTr="003842E1">
        <w:tc>
          <w:tcPr>
            <w:tcW w:w="2802" w:type="dxa"/>
          </w:tcPr>
          <w:p w14:paraId="0BA45D4C" w14:textId="77777777" w:rsidR="002C22DF" w:rsidRDefault="002C22DF" w:rsidP="003842E1">
            <w:pPr>
              <w:rPr>
                <w:rFonts w:asciiTheme="minorHAnsi" w:hAnsiTheme="minorHAnsi"/>
                <w:b/>
                <w:sz w:val="20"/>
                <w:szCs w:val="20"/>
              </w:rPr>
            </w:pPr>
            <w:r>
              <w:rPr>
                <w:rFonts w:asciiTheme="minorHAnsi" w:hAnsiTheme="minorHAnsi"/>
                <w:b/>
                <w:sz w:val="20"/>
                <w:szCs w:val="20"/>
              </w:rPr>
              <w:t>Antal registrerade studenter</w:t>
            </w:r>
          </w:p>
          <w:sdt>
            <w:sdtPr>
              <w:rPr>
                <w:rFonts w:asciiTheme="minorHAnsi" w:hAnsiTheme="minorHAnsi"/>
                <w:b/>
                <w:sz w:val="20"/>
                <w:szCs w:val="20"/>
              </w:rPr>
              <w:id w:val="-2001188368"/>
              <w:placeholder>
                <w:docPart w:val="046BD10C6C5AAA4193B76E0758E025CA"/>
              </w:placeholder>
            </w:sdtPr>
            <w:sdtEndPr/>
            <w:sdtContent>
              <w:p w14:paraId="3B9BF0CB" w14:textId="4833A830" w:rsidR="002C22DF" w:rsidRPr="00121457" w:rsidRDefault="00A021DD" w:rsidP="003842E1">
                <w:pPr>
                  <w:rPr>
                    <w:rFonts w:asciiTheme="minorHAnsi" w:hAnsiTheme="minorHAnsi"/>
                    <w:b/>
                    <w:sz w:val="20"/>
                    <w:szCs w:val="20"/>
                  </w:rPr>
                </w:pPr>
                <w:r>
                  <w:rPr>
                    <w:rFonts w:asciiTheme="minorHAnsi" w:hAnsiTheme="minorHAnsi"/>
                    <w:b/>
                    <w:sz w:val="20"/>
                    <w:szCs w:val="20"/>
                  </w:rPr>
                  <w:t>13</w:t>
                </w:r>
              </w:p>
            </w:sdtContent>
          </w:sdt>
        </w:tc>
        <w:tc>
          <w:tcPr>
            <w:tcW w:w="2693" w:type="dxa"/>
          </w:tcPr>
          <w:p w14:paraId="687180D2" w14:textId="77777777" w:rsidR="002C22DF" w:rsidRDefault="002C22DF" w:rsidP="003842E1">
            <w:pPr>
              <w:rPr>
                <w:rFonts w:asciiTheme="minorHAnsi" w:hAnsiTheme="minorHAnsi"/>
                <w:b/>
                <w:sz w:val="20"/>
                <w:szCs w:val="20"/>
              </w:rPr>
            </w:pPr>
            <w:r w:rsidRPr="00121457">
              <w:rPr>
                <w:rFonts w:asciiTheme="minorHAnsi" w:hAnsiTheme="minorHAnsi"/>
                <w:b/>
                <w:sz w:val="20"/>
                <w:szCs w:val="20"/>
              </w:rPr>
              <w:t xml:space="preserve">Antal </w:t>
            </w:r>
            <w:r>
              <w:rPr>
                <w:rFonts w:asciiTheme="minorHAnsi" w:hAnsiTheme="minorHAnsi"/>
                <w:b/>
                <w:sz w:val="20"/>
                <w:szCs w:val="20"/>
              </w:rPr>
              <w:t>som inte fullföljt kursen</w:t>
            </w:r>
          </w:p>
          <w:sdt>
            <w:sdtPr>
              <w:rPr>
                <w:rFonts w:asciiTheme="minorHAnsi" w:hAnsiTheme="minorHAnsi"/>
                <w:b/>
                <w:sz w:val="20"/>
                <w:szCs w:val="20"/>
              </w:rPr>
              <w:id w:val="-849644226"/>
              <w:placeholder>
                <w:docPart w:val="046BD10C6C5AAA4193B76E0758E025CA"/>
              </w:placeholder>
              <w:showingPlcHdr/>
            </w:sdtPr>
            <w:sdtEndPr/>
            <w:sdtContent>
              <w:p w14:paraId="6567F9C3" w14:textId="65739545" w:rsidR="002C22DF" w:rsidRPr="00121457" w:rsidRDefault="00E15349" w:rsidP="003842E1">
                <w:pPr>
                  <w:rPr>
                    <w:rFonts w:asciiTheme="minorHAnsi" w:hAnsiTheme="minorHAnsi"/>
                    <w:b/>
                    <w:sz w:val="20"/>
                    <w:szCs w:val="20"/>
                  </w:rPr>
                </w:pPr>
                <w:r w:rsidRPr="000056EF">
                  <w:rPr>
                    <w:rStyle w:val="Platshllartext"/>
                  </w:rPr>
                  <w:t>Klicka här för att ange text.</w:t>
                </w:r>
              </w:p>
            </w:sdtContent>
          </w:sdt>
        </w:tc>
        <w:tc>
          <w:tcPr>
            <w:tcW w:w="3671" w:type="dxa"/>
          </w:tcPr>
          <w:p w14:paraId="60E5A93F" w14:textId="77777777" w:rsidR="002C22DF" w:rsidRDefault="002C22DF" w:rsidP="003842E1">
            <w:pPr>
              <w:rPr>
                <w:rFonts w:asciiTheme="minorHAnsi" w:hAnsiTheme="minorHAnsi"/>
                <w:b/>
                <w:sz w:val="20"/>
                <w:szCs w:val="20"/>
              </w:rPr>
            </w:pPr>
            <w:r w:rsidRPr="00121457">
              <w:rPr>
                <w:rFonts w:asciiTheme="minorHAnsi" w:hAnsiTheme="minorHAnsi"/>
                <w:b/>
                <w:sz w:val="20"/>
                <w:szCs w:val="20"/>
              </w:rPr>
              <w:t>Antal god</w:t>
            </w:r>
            <w:r>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046BD10C6C5AAA4193B76E0758E025CA"/>
              </w:placeholder>
            </w:sdtPr>
            <w:sdtEndPr>
              <w:rPr>
                <w:b w:val="0"/>
                <w:bCs/>
              </w:rPr>
            </w:sdtEndPr>
            <w:sdtContent>
              <w:p w14:paraId="659AB5F1" w14:textId="24D669B2" w:rsidR="002C22DF" w:rsidRPr="00034B8C" w:rsidRDefault="00A021DD" w:rsidP="003842E1">
                <w:pPr>
                  <w:rPr>
                    <w:rFonts w:asciiTheme="minorHAnsi" w:hAnsiTheme="minorHAnsi"/>
                    <w:bCs/>
                    <w:sz w:val="20"/>
                    <w:szCs w:val="20"/>
                  </w:rPr>
                </w:pPr>
                <w:r>
                  <w:rPr>
                    <w:rFonts w:asciiTheme="minorHAnsi" w:hAnsiTheme="minorHAnsi"/>
                    <w:b/>
                    <w:sz w:val="20"/>
                    <w:szCs w:val="20"/>
                  </w:rPr>
                  <w:t>11</w:t>
                </w:r>
              </w:p>
            </w:sdtContent>
          </w:sdt>
          <w:p w14:paraId="7B42D981" w14:textId="77777777" w:rsidR="002C22DF" w:rsidRPr="00121457" w:rsidRDefault="002C22DF" w:rsidP="003842E1">
            <w:pPr>
              <w:rPr>
                <w:rFonts w:asciiTheme="minorHAnsi" w:hAnsiTheme="minorHAnsi"/>
                <w:b/>
                <w:sz w:val="20"/>
                <w:szCs w:val="20"/>
              </w:rPr>
            </w:pPr>
          </w:p>
        </w:tc>
      </w:tr>
    </w:tbl>
    <w:p w14:paraId="4B87FB10" w14:textId="77777777" w:rsidR="002C22DF" w:rsidRDefault="002C22DF" w:rsidP="002C22DF">
      <w:pPr>
        <w:pStyle w:val="Rubrik4"/>
      </w:pPr>
      <w:r>
        <w:t xml:space="preserve">Slutsatser vid föregående kursutvärdering </w:t>
      </w:r>
    </w:p>
    <w:p w14:paraId="6094404A" w14:textId="58329AC9" w:rsidR="00EF700F" w:rsidRPr="00CF47F3" w:rsidRDefault="00A021DD" w:rsidP="00EF700F">
      <w:pPr>
        <w:rPr>
          <w:iCs/>
        </w:rPr>
      </w:pPr>
      <w:r>
        <w:rPr>
          <w:iCs/>
        </w:rPr>
        <w:t xml:space="preserve">Kursen gavs senast VT 23 då endast 3 av 6 svarade på utvärderingen. De som besvarat var samtliga mycket nöjda med kursen. Tidigare utvärderingar har gjort att studenterna påminns om datainsamling för uppsatsen tidigare under utbildningen, samt att de lämnar in ett PM terminen innan kursen för att få hjälp med frågeställning och metodval. Eftersom studenterna velat få mer tid för att diskutera varandras uppsatser har vi inför denna omgång </w:t>
      </w:r>
      <w:r w:rsidR="00AC46E4">
        <w:rPr>
          <w:iCs/>
        </w:rPr>
        <w:t xml:space="preserve">lagt in mer tid för detta under ett ”oppositionstillfälle”. </w:t>
      </w:r>
    </w:p>
    <w:p w14:paraId="42F49FBA" w14:textId="77777777" w:rsidR="00802B6D" w:rsidRDefault="00802B6D" w:rsidP="002C22DF">
      <w:pPr>
        <w:pStyle w:val="Normalwebb"/>
        <w:rPr>
          <w:iCs/>
        </w:rPr>
      </w:pPr>
    </w:p>
    <w:p w14:paraId="32119E3B" w14:textId="77777777" w:rsidR="002C22DF" w:rsidRDefault="002C22DF" w:rsidP="002C22DF">
      <w:pPr>
        <w:pStyle w:val="Rubrik4"/>
      </w:pPr>
      <w:r>
        <w:t>Metod(er) för studentinflytande</w:t>
      </w:r>
    </w:p>
    <w:p w14:paraId="68F00E47" w14:textId="57B7409B" w:rsidR="002C22DF" w:rsidRPr="00CF47F3" w:rsidRDefault="002C22DF" w:rsidP="002C22DF">
      <w:pPr>
        <w:rPr>
          <w:iCs/>
          <w:color w:val="000000"/>
        </w:rPr>
      </w:pPr>
      <w:r w:rsidRPr="00CF47F3">
        <w:rPr>
          <w:iCs/>
        </w:rPr>
        <w:t>Muntlig utvärdering vid</w:t>
      </w:r>
      <w:r w:rsidR="00C75B5C" w:rsidRPr="00CF47F3">
        <w:rPr>
          <w:iCs/>
        </w:rPr>
        <w:t xml:space="preserve"> </w:t>
      </w:r>
      <w:r w:rsidRPr="00CF47F3">
        <w:rPr>
          <w:iCs/>
        </w:rPr>
        <w:t xml:space="preserve">kursavslut samt </w:t>
      </w:r>
      <w:r w:rsidR="00C75B5C" w:rsidRPr="00CF47F3">
        <w:rPr>
          <w:iCs/>
        </w:rPr>
        <w:t xml:space="preserve">anonym </w:t>
      </w:r>
      <w:r w:rsidRPr="00CF47F3">
        <w:rPr>
          <w:iCs/>
        </w:rPr>
        <w:t>mailenkät.</w:t>
      </w:r>
      <w:r w:rsidRPr="00CF47F3">
        <w:rPr>
          <w:iCs/>
          <w:color w:val="000000"/>
        </w:rPr>
        <w:t xml:space="preserve"> Svarsfrekvens</w:t>
      </w:r>
      <w:r w:rsidRPr="00CF47F3">
        <w:rPr>
          <w:iCs/>
        </w:rPr>
        <w:t xml:space="preserve"> mailenkät KI: </w:t>
      </w:r>
      <w:r w:rsidR="00AC46E4">
        <w:rPr>
          <w:iCs/>
        </w:rPr>
        <w:t>7/13</w:t>
      </w:r>
      <w:r w:rsidR="00B47D32">
        <w:rPr>
          <w:iCs/>
        </w:rPr>
        <w:t xml:space="preserve"> = </w:t>
      </w:r>
      <w:r w:rsidR="00AC46E4">
        <w:rPr>
          <w:iCs/>
        </w:rPr>
        <w:t>54</w:t>
      </w:r>
      <w:r w:rsidR="00B47D32">
        <w:rPr>
          <w:iCs/>
        </w:rPr>
        <w:t>%</w:t>
      </w:r>
    </w:p>
    <w:p w14:paraId="5C60B99F" w14:textId="4D3E733E" w:rsidR="002C22DF" w:rsidRPr="00087FF0" w:rsidRDefault="002C22DF" w:rsidP="00087FF0">
      <w:pPr>
        <w:pStyle w:val="Rubrik4"/>
      </w:pPr>
      <w:r>
        <w:t>Sammanfattning av studenternas svar på kursvärdering</w:t>
      </w:r>
      <w:r w:rsidR="00087FF0">
        <w:br/>
      </w:r>
      <w:r w:rsidR="00087FF0" w:rsidRPr="00087FF0">
        <w:rPr>
          <w:i/>
          <w:iCs/>
        </w:rPr>
        <w:t>Slutna frågor</w:t>
      </w:r>
    </w:p>
    <w:p w14:paraId="05BDDDF6" w14:textId="1A4FADB1" w:rsidR="002C22DF" w:rsidRPr="00D1531F" w:rsidRDefault="002C22DF" w:rsidP="002C22DF">
      <w:pPr>
        <w:spacing w:line="360" w:lineRule="auto"/>
      </w:pPr>
      <w:r>
        <w:t xml:space="preserve">Utvärderingen </w:t>
      </w:r>
      <w:r w:rsidR="0016551F">
        <w:t>inleddes med</w:t>
      </w:r>
      <w:r>
        <w:t xml:space="preserve"> följande </w:t>
      </w:r>
      <w:r w:rsidR="00AC46E4">
        <w:t>5</w:t>
      </w:r>
      <w:r>
        <w:t xml:space="preserve"> frågor som skatta</w:t>
      </w:r>
      <w:r w:rsidR="00CF47F3">
        <w:t>de</w:t>
      </w:r>
      <w:r>
        <w:t xml:space="preserve">s på en skala 1 (Mycket liten grad) till 5 (Mycket hög grad). </w:t>
      </w:r>
    </w:p>
    <w:p w14:paraId="5FF8C7A2" w14:textId="2D790F95" w:rsidR="002C22DF" w:rsidRDefault="002C22DF" w:rsidP="17DF4864">
      <w:pPr>
        <w:pStyle w:val="Normalwebb"/>
        <w:spacing w:line="360" w:lineRule="auto"/>
      </w:pPr>
      <w:r w:rsidRPr="17DF4864">
        <w:rPr>
          <w:i/>
          <w:iCs/>
        </w:rPr>
        <w:t>Fråga</w:t>
      </w:r>
      <w:r w:rsidR="00D254D5" w:rsidRPr="17DF4864">
        <w:rPr>
          <w:i/>
          <w:iCs/>
        </w:rPr>
        <w:t xml:space="preserve"> 1:</w:t>
      </w:r>
      <w:r w:rsidRPr="17DF4864">
        <w:t xml:space="preserve"> I vilken </w:t>
      </w:r>
      <w:r w:rsidR="17E93E1A" w:rsidRPr="17DF4864">
        <w:t>utsträckning</w:t>
      </w:r>
      <w:r w:rsidRPr="17DF4864">
        <w:t xml:space="preserve"> anser du att du genom denna kurs utvecklat </w:t>
      </w:r>
      <w:r w:rsidR="4563F849" w:rsidRPr="17DF4864">
        <w:t>värdefulla</w:t>
      </w:r>
      <w:r w:rsidRPr="17DF4864">
        <w:t xml:space="preserve"> kunskaper/</w:t>
      </w:r>
      <w:r w:rsidR="0EF2CE3D" w:rsidRPr="17DF4864">
        <w:t>färdigheter</w:t>
      </w:r>
      <w:r w:rsidRPr="17DF4864">
        <w:t xml:space="preserve">? </w:t>
      </w:r>
    </w:p>
    <w:p w14:paraId="660F8491" w14:textId="017484A7" w:rsidR="002C22DF" w:rsidRPr="0016551F" w:rsidRDefault="002C22DF" w:rsidP="17DF4864">
      <w:pPr>
        <w:pStyle w:val="Normalwebb"/>
        <w:spacing w:line="360" w:lineRule="auto"/>
      </w:pPr>
      <w:r w:rsidRPr="17DF4864">
        <w:rPr>
          <w:i/>
          <w:iCs/>
        </w:rPr>
        <w:t xml:space="preserve">Fråga </w:t>
      </w:r>
      <w:r w:rsidR="00AC46E4">
        <w:rPr>
          <w:i/>
          <w:iCs/>
        </w:rPr>
        <w:t>2</w:t>
      </w:r>
      <w:r w:rsidR="00D254D5" w:rsidRPr="17DF4864">
        <w:rPr>
          <w:i/>
          <w:iCs/>
        </w:rPr>
        <w:t>:</w:t>
      </w:r>
      <w:r w:rsidRPr="17DF4864">
        <w:t xml:space="preserve"> </w:t>
      </w:r>
      <w:r w:rsidR="00A76426" w:rsidRPr="17DF4864">
        <w:t xml:space="preserve">I vilken </w:t>
      </w:r>
      <w:r w:rsidR="4CA3B438" w:rsidRPr="17DF4864">
        <w:t>utsträckning</w:t>
      </w:r>
      <w:r w:rsidR="00A76426" w:rsidRPr="17DF4864">
        <w:t xml:space="preserve"> anser du det fanns en </w:t>
      </w:r>
      <w:proofErr w:type="spellStart"/>
      <w:r w:rsidR="00A76426" w:rsidRPr="17DF4864">
        <w:t>röd</w:t>
      </w:r>
      <w:proofErr w:type="spellEnd"/>
      <w:r w:rsidR="00A76426" w:rsidRPr="17DF4864">
        <w:t xml:space="preserve"> </w:t>
      </w:r>
      <w:proofErr w:type="spellStart"/>
      <w:r w:rsidR="00A76426" w:rsidRPr="17DF4864">
        <w:t>tråd</w:t>
      </w:r>
      <w:proofErr w:type="spellEnd"/>
      <w:r w:rsidR="00A76426" w:rsidRPr="17DF4864">
        <w:t xml:space="preserve"> genom kursen?</w:t>
      </w:r>
      <w:r w:rsidRPr="17DF4864">
        <w:t xml:space="preserve"> </w:t>
      </w:r>
    </w:p>
    <w:p w14:paraId="7C5D8C08" w14:textId="4859CA5A" w:rsidR="002C22DF" w:rsidRPr="0016551F" w:rsidRDefault="002C22DF" w:rsidP="17DF4864">
      <w:pPr>
        <w:pStyle w:val="Normalwebb"/>
        <w:spacing w:line="360" w:lineRule="auto"/>
      </w:pPr>
      <w:r w:rsidRPr="17DF4864">
        <w:rPr>
          <w:i/>
          <w:iCs/>
        </w:rPr>
        <w:t>Fråga</w:t>
      </w:r>
      <w:r w:rsidR="00AC46E4">
        <w:rPr>
          <w:i/>
          <w:iCs/>
        </w:rPr>
        <w:t xml:space="preserve"> </w:t>
      </w:r>
      <w:r w:rsidRPr="17DF4864">
        <w:rPr>
          <w:i/>
          <w:iCs/>
        </w:rPr>
        <w:t>3</w:t>
      </w:r>
      <w:r w:rsidR="00D254D5" w:rsidRPr="17DF4864">
        <w:rPr>
          <w:i/>
          <w:iCs/>
        </w:rPr>
        <w:t>:</w:t>
      </w:r>
      <w:r w:rsidRPr="17DF4864">
        <w:t xml:space="preserve"> </w:t>
      </w:r>
      <w:r w:rsidR="00A76426" w:rsidRPr="17DF4864">
        <w:t xml:space="preserve">I vilken </w:t>
      </w:r>
      <w:r w:rsidR="5FF6897D" w:rsidRPr="17DF4864">
        <w:t>utsträckning</w:t>
      </w:r>
      <w:r w:rsidR="00A76426" w:rsidRPr="17DF4864">
        <w:t xml:space="preserve"> uppfattar du att kursen har stimulerat dig till ett vetenskapligt </w:t>
      </w:r>
      <w:proofErr w:type="spellStart"/>
      <w:r w:rsidR="00A76426" w:rsidRPr="17DF4864">
        <w:t>förhållning</w:t>
      </w:r>
      <w:r w:rsidR="00AF1E96">
        <w:t>s</w:t>
      </w:r>
      <w:r w:rsidR="00A76426" w:rsidRPr="17DF4864">
        <w:t>sätt</w:t>
      </w:r>
      <w:proofErr w:type="spellEnd"/>
      <w:r w:rsidR="00A76426" w:rsidRPr="17DF4864">
        <w:t>?</w:t>
      </w:r>
    </w:p>
    <w:p w14:paraId="2BD21B8C" w14:textId="2AD8F44A" w:rsidR="002C22DF" w:rsidRDefault="002C22DF" w:rsidP="17DF4864">
      <w:pPr>
        <w:pStyle w:val="Normalwebb"/>
        <w:spacing w:line="360" w:lineRule="auto"/>
      </w:pPr>
      <w:proofErr w:type="spellStart"/>
      <w:r w:rsidRPr="17DF4864">
        <w:rPr>
          <w:i/>
          <w:iCs/>
        </w:rPr>
        <w:t>Fråga</w:t>
      </w:r>
      <w:proofErr w:type="spellEnd"/>
      <w:r w:rsidRPr="17DF4864">
        <w:rPr>
          <w:i/>
          <w:iCs/>
        </w:rPr>
        <w:t xml:space="preserve"> </w:t>
      </w:r>
      <w:r w:rsidR="00AC46E4">
        <w:rPr>
          <w:i/>
          <w:iCs/>
        </w:rPr>
        <w:t>4</w:t>
      </w:r>
      <w:r w:rsidR="00D254D5" w:rsidRPr="17DF4864">
        <w:rPr>
          <w:i/>
          <w:iCs/>
        </w:rPr>
        <w:t>:</w:t>
      </w:r>
      <w:r w:rsidRPr="17DF4864">
        <w:t xml:space="preserve"> </w:t>
      </w:r>
      <w:r w:rsidR="00A76426" w:rsidRPr="17DF4864">
        <w:t xml:space="preserve">I vilken </w:t>
      </w:r>
      <w:r w:rsidR="2267A73E" w:rsidRPr="17DF4864">
        <w:t>utsträckning</w:t>
      </w:r>
      <w:r w:rsidR="00A76426" w:rsidRPr="17DF4864">
        <w:t xml:space="preserve"> anser du att </w:t>
      </w:r>
      <w:r w:rsidR="3E2E8BEB" w:rsidRPr="17DF4864">
        <w:t>lärarna</w:t>
      </w:r>
      <w:r w:rsidR="00A76426" w:rsidRPr="17DF4864">
        <w:t xml:space="preserve"> </w:t>
      </w:r>
      <w:r w:rsidR="5DAA405A" w:rsidRPr="17DF4864">
        <w:t>stöttat</w:t>
      </w:r>
      <w:r w:rsidR="00A76426" w:rsidRPr="17DF4864">
        <w:t xml:space="preserve"> dig i ditt lärande?</w:t>
      </w:r>
    </w:p>
    <w:p w14:paraId="5F3DAC02" w14:textId="5B785353" w:rsidR="00AC5237" w:rsidRDefault="002C22DF" w:rsidP="17DF4864">
      <w:r w:rsidRPr="17DF4864">
        <w:rPr>
          <w:i/>
          <w:iCs/>
        </w:rPr>
        <w:lastRenderedPageBreak/>
        <w:t xml:space="preserve">Fråga </w:t>
      </w:r>
      <w:r w:rsidR="00AC46E4">
        <w:rPr>
          <w:i/>
          <w:iCs/>
        </w:rPr>
        <w:t>5</w:t>
      </w:r>
      <w:r w:rsidR="00D254D5" w:rsidRPr="17DF4864">
        <w:rPr>
          <w:i/>
          <w:iCs/>
        </w:rPr>
        <w:t>:</w:t>
      </w:r>
      <w:r w:rsidRPr="17DF4864">
        <w:t xml:space="preserve"> </w:t>
      </w:r>
      <w:r w:rsidR="00A76426" w:rsidRPr="17DF4864">
        <w:t xml:space="preserve">I vilken utsträckning kommer du att rekommendera utbildningen till kollegor med liknande yrkesroll? </w:t>
      </w:r>
    </w:p>
    <w:p w14:paraId="06E6DB7D" w14:textId="77777777" w:rsidR="00AC5237" w:rsidRDefault="00AC5237" w:rsidP="17DF4864"/>
    <w:p w14:paraId="3BBADD25" w14:textId="5BFCA8DC" w:rsidR="00A76426" w:rsidRPr="0016551F" w:rsidRDefault="007837A3" w:rsidP="00A76426">
      <w:pPr>
        <w:rPr>
          <w:iCs/>
        </w:rPr>
      </w:pPr>
      <w:r>
        <w:rPr>
          <w:iCs/>
        </w:rPr>
        <w:br/>
      </w:r>
    </w:p>
    <w:tbl>
      <w:tblPr>
        <w:tblStyle w:val="Tabellrutnt"/>
        <w:tblpPr w:leftFromText="141" w:rightFromText="141" w:vertAnchor="text" w:horzAnchor="margin" w:tblpY="43"/>
        <w:tblW w:w="0" w:type="auto"/>
        <w:tblLook w:val="04A0" w:firstRow="1" w:lastRow="0" w:firstColumn="1" w:lastColumn="0" w:noHBand="0" w:noVBand="1"/>
      </w:tblPr>
      <w:tblGrid>
        <w:gridCol w:w="1511"/>
        <w:gridCol w:w="1281"/>
        <w:gridCol w:w="1050"/>
        <w:gridCol w:w="1227"/>
        <w:gridCol w:w="1182"/>
        <w:gridCol w:w="1546"/>
      </w:tblGrid>
      <w:tr w:rsidR="00AC46E4" w:rsidRPr="0010670B" w14:paraId="613825C3" w14:textId="77777777" w:rsidTr="00AC46E4">
        <w:tc>
          <w:tcPr>
            <w:tcW w:w="1511" w:type="dxa"/>
            <w:tcBorders>
              <w:bottom w:val="single" w:sz="4" w:space="0" w:color="auto"/>
              <w:right w:val="nil"/>
            </w:tcBorders>
          </w:tcPr>
          <w:p w14:paraId="66CBC74E" w14:textId="131B7EB5" w:rsidR="00AC46E4" w:rsidRPr="0010670B" w:rsidRDefault="00AC46E4" w:rsidP="007837A3">
            <w:pPr>
              <w:pStyle w:val="Normalwebb"/>
              <w:spacing w:line="360" w:lineRule="auto"/>
              <w:rPr>
                <w:sz w:val="21"/>
                <w:szCs w:val="21"/>
              </w:rPr>
            </w:pPr>
          </w:p>
        </w:tc>
        <w:tc>
          <w:tcPr>
            <w:tcW w:w="1281" w:type="dxa"/>
            <w:tcBorders>
              <w:left w:val="nil"/>
              <w:bottom w:val="single" w:sz="4" w:space="0" w:color="auto"/>
              <w:right w:val="nil"/>
            </w:tcBorders>
          </w:tcPr>
          <w:p w14:paraId="32A9D8B3" w14:textId="77777777" w:rsidR="00AC46E4" w:rsidRPr="0010670B" w:rsidRDefault="00AC46E4" w:rsidP="007837A3">
            <w:pPr>
              <w:pStyle w:val="Normalwebb"/>
              <w:spacing w:line="360" w:lineRule="auto"/>
              <w:rPr>
                <w:sz w:val="21"/>
                <w:szCs w:val="21"/>
              </w:rPr>
            </w:pPr>
            <w:r w:rsidRPr="0010670B">
              <w:rPr>
                <w:sz w:val="21"/>
                <w:szCs w:val="21"/>
              </w:rPr>
              <w:t>Fråga 1</w:t>
            </w:r>
          </w:p>
          <w:p w14:paraId="38EB0AF1" w14:textId="77777777" w:rsidR="00AC46E4" w:rsidRPr="0010670B" w:rsidRDefault="00AC46E4" w:rsidP="007837A3">
            <w:pPr>
              <w:pStyle w:val="Normalwebb"/>
              <w:spacing w:line="360" w:lineRule="auto"/>
              <w:rPr>
                <w:sz w:val="21"/>
                <w:szCs w:val="21"/>
              </w:rPr>
            </w:pPr>
            <w:r w:rsidRPr="0010670B">
              <w:rPr>
                <w:sz w:val="21"/>
                <w:szCs w:val="21"/>
              </w:rPr>
              <w:t>Värdefullt</w:t>
            </w:r>
          </w:p>
        </w:tc>
        <w:tc>
          <w:tcPr>
            <w:tcW w:w="1050" w:type="dxa"/>
            <w:tcBorders>
              <w:left w:val="nil"/>
              <w:bottom w:val="single" w:sz="4" w:space="0" w:color="auto"/>
              <w:right w:val="nil"/>
            </w:tcBorders>
          </w:tcPr>
          <w:p w14:paraId="2C0F9712" w14:textId="190BAB09" w:rsidR="00AC46E4" w:rsidRPr="0010670B" w:rsidRDefault="00AC46E4" w:rsidP="007837A3">
            <w:pPr>
              <w:pStyle w:val="Normalwebb"/>
              <w:spacing w:line="360" w:lineRule="auto"/>
              <w:rPr>
                <w:sz w:val="21"/>
                <w:szCs w:val="21"/>
              </w:rPr>
            </w:pPr>
            <w:r w:rsidRPr="0010670B">
              <w:rPr>
                <w:sz w:val="21"/>
                <w:szCs w:val="21"/>
              </w:rPr>
              <w:t xml:space="preserve">Fråga </w:t>
            </w:r>
            <w:r>
              <w:rPr>
                <w:sz w:val="21"/>
                <w:szCs w:val="21"/>
              </w:rPr>
              <w:t>2</w:t>
            </w:r>
          </w:p>
          <w:p w14:paraId="6D234702" w14:textId="77777777" w:rsidR="00AC46E4" w:rsidRPr="0010670B" w:rsidRDefault="00AC46E4" w:rsidP="007837A3">
            <w:pPr>
              <w:pStyle w:val="Normalwebb"/>
              <w:spacing w:line="360" w:lineRule="auto"/>
              <w:rPr>
                <w:sz w:val="21"/>
                <w:szCs w:val="21"/>
              </w:rPr>
            </w:pPr>
            <w:r>
              <w:rPr>
                <w:sz w:val="21"/>
                <w:szCs w:val="21"/>
              </w:rPr>
              <w:t>Röd tråd</w:t>
            </w:r>
          </w:p>
        </w:tc>
        <w:tc>
          <w:tcPr>
            <w:tcW w:w="1227" w:type="dxa"/>
            <w:tcBorders>
              <w:left w:val="nil"/>
              <w:bottom w:val="single" w:sz="4" w:space="0" w:color="auto"/>
              <w:right w:val="nil"/>
            </w:tcBorders>
          </w:tcPr>
          <w:p w14:paraId="7D67FDC7" w14:textId="62DE3FC3" w:rsidR="00AC46E4" w:rsidRPr="0010670B" w:rsidRDefault="00AC46E4" w:rsidP="007837A3">
            <w:pPr>
              <w:pStyle w:val="Normalwebb"/>
              <w:spacing w:line="360" w:lineRule="auto"/>
              <w:rPr>
                <w:sz w:val="21"/>
                <w:szCs w:val="21"/>
              </w:rPr>
            </w:pPr>
            <w:r w:rsidRPr="0010670B">
              <w:rPr>
                <w:sz w:val="21"/>
                <w:szCs w:val="21"/>
              </w:rPr>
              <w:t xml:space="preserve">Fråga </w:t>
            </w:r>
            <w:r>
              <w:rPr>
                <w:sz w:val="21"/>
                <w:szCs w:val="21"/>
              </w:rPr>
              <w:t>3</w:t>
            </w:r>
          </w:p>
          <w:p w14:paraId="197FA46C" w14:textId="77777777" w:rsidR="00AC46E4" w:rsidRPr="0010670B" w:rsidRDefault="00AC46E4" w:rsidP="007837A3">
            <w:pPr>
              <w:pStyle w:val="Normalwebb"/>
              <w:spacing w:line="360" w:lineRule="auto"/>
              <w:rPr>
                <w:sz w:val="21"/>
                <w:szCs w:val="21"/>
              </w:rPr>
            </w:pPr>
            <w:r>
              <w:rPr>
                <w:sz w:val="21"/>
                <w:szCs w:val="21"/>
              </w:rPr>
              <w:t>Vetenskap</w:t>
            </w:r>
          </w:p>
        </w:tc>
        <w:tc>
          <w:tcPr>
            <w:tcW w:w="1182" w:type="dxa"/>
            <w:tcBorders>
              <w:left w:val="nil"/>
              <w:bottom w:val="single" w:sz="4" w:space="0" w:color="auto"/>
              <w:right w:val="nil"/>
            </w:tcBorders>
          </w:tcPr>
          <w:p w14:paraId="50D370B7" w14:textId="70B8C7E0" w:rsidR="00AC46E4" w:rsidRPr="0010670B" w:rsidRDefault="00AC46E4" w:rsidP="007837A3">
            <w:pPr>
              <w:pStyle w:val="Normalwebb"/>
              <w:spacing w:line="360" w:lineRule="auto"/>
              <w:rPr>
                <w:sz w:val="21"/>
                <w:szCs w:val="21"/>
              </w:rPr>
            </w:pPr>
            <w:r w:rsidRPr="0010670B">
              <w:rPr>
                <w:sz w:val="21"/>
                <w:szCs w:val="21"/>
              </w:rPr>
              <w:t>Fråga</w:t>
            </w:r>
            <w:r>
              <w:rPr>
                <w:sz w:val="21"/>
                <w:szCs w:val="21"/>
              </w:rPr>
              <w:t xml:space="preserve"> 4</w:t>
            </w:r>
          </w:p>
          <w:p w14:paraId="5A980022" w14:textId="77777777" w:rsidR="00AC46E4" w:rsidRPr="0010670B" w:rsidRDefault="00AC46E4" w:rsidP="007837A3">
            <w:pPr>
              <w:pStyle w:val="Normalwebb"/>
              <w:spacing w:line="360" w:lineRule="auto"/>
              <w:rPr>
                <w:sz w:val="21"/>
                <w:szCs w:val="21"/>
              </w:rPr>
            </w:pPr>
            <w:r>
              <w:rPr>
                <w:sz w:val="21"/>
                <w:szCs w:val="21"/>
              </w:rPr>
              <w:t>Stöd</w:t>
            </w:r>
          </w:p>
        </w:tc>
        <w:tc>
          <w:tcPr>
            <w:tcW w:w="1546" w:type="dxa"/>
            <w:tcBorders>
              <w:left w:val="nil"/>
              <w:bottom w:val="single" w:sz="4" w:space="0" w:color="auto"/>
            </w:tcBorders>
          </w:tcPr>
          <w:p w14:paraId="144A0886" w14:textId="49F4BE0B" w:rsidR="00AC46E4" w:rsidRPr="0010670B" w:rsidRDefault="00AC46E4" w:rsidP="007837A3">
            <w:pPr>
              <w:pStyle w:val="Normalwebb"/>
              <w:spacing w:line="360" w:lineRule="auto"/>
              <w:rPr>
                <w:sz w:val="21"/>
                <w:szCs w:val="21"/>
              </w:rPr>
            </w:pPr>
            <w:r w:rsidRPr="0010670B">
              <w:rPr>
                <w:sz w:val="21"/>
                <w:szCs w:val="21"/>
              </w:rPr>
              <w:t xml:space="preserve">Fråga </w:t>
            </w:r>
            <w:r>
              <w:rPr>
                <w:sz w:val="21"/>
                <w:szCs w:val="21"/>
              </w:rPr>
              <w:t>5</w:t>
            </w:r>
          </w:p>
          <w:p w14:paraId="7735ACEE" w14:textId="77777777" w:rsidR="00AC46E4" w:rsidRPr="0010670B" w:rsidRDefault="00AC46E4" w:rsidP="007837A3">
            <w:pPr>
              <w:pStyle w:val="Normalwebb"/>
              <w:spacing w:line="360" w:lineRule="auto"/>
              <w:rPr>
                <w:sz w:val="21"/>
                <w:szCs w:val="21"/>
              </w:rPr>
            </w:pPr>
            <w:r>
              <w:rPr>
                <w:sz w:val="21"/>
                <w:szCs w:val="21"/>
              </w:rPr>
              <w:t>Rekommendera</w:t>
            </w:r>
          </w:p>
        </w:tc>
      </w:tr>
      <w:tr w:rsidR="00AC46E4" w:rsidRPr="0010670B" w14:paraId="2CD2746E" w14:textId="77777777" w:rsidTr="00AC46E4">
        <w:tc>
          <w:tcPr>
            <w:tcW w:w="1511" w:type="dxa"/>
            <w:tcBorders>
              <w:bottom w:val="single" w:sz="4" w:space="0" w:color="auto"/>
              <w:right w:val="nil"/>
            </w:tcBorders>
          </w:tcPr>
          <w:p w14:paraId="420D9B0F" w14:textId="721000C9" w:rsidR="00AC46E4" w:rsidRPr="0010670B" w:rsidRDefault="00AC46E4" w:rsidP="007837A3">
            <w:pPr>
              <w:pStyle w:val="Normalwebb"/>
              <w:spacing w:line="360" w:lineRule="auto"/>
              <w:rPr>
                <w:sz w:val="21"/>
                <w:szCs w:val="21"/>
              </w:rPr>
            </w:pPr>
            <w:r w:rsidRPr="0010670B">
              <w:rPr>
                <w:sz w:val="21"/>
                <w:szCs w:val="21"/>
              </w:rPr>
              <w:t xml:space="preserve">Medelvärde </w:t>
            </w:r>
            <w:r>
              <w:rPr>
                <w:sz w:val="21"/>
                <w:szCs w:val="21"/>
              </w:rPr>
              <w:t>(SD)</w:t>
            </w:r>
          </w:p>
        </w:tc>
        <w:tc>
          <w:tcPr>
            <w:tcW w:w="1281" w:type="dxa"/>
            <w:tcBorders>
              <w:left w:val="nil"/>
              <w:bottom w:val="single" w:sz="4" w:space="0" w:color="auto"/>
              <w:right w:val="nil"/>
            </w:tcBorders>
          </w:tcPr>
          <w:p w14:paraId="1F025389" w14:textId="7A2415EA" w:rsidR="00AC46E4" w:rsidRPr="0010670B" w:rsidRDefault="00AC46E4" w:rsidP="007837A3">
            <w:pPr>
              <w:pStyle w:val="Normalwebb"/>
              <w:spacing w:line="360" w:lineRule="auto"/>
              <w:rPr>
                <w:sz w:val="21"/>
                <w:szCs w:val="21"/>
              </w:rPr>
            </w:pPr>
            <w:r>
              <w:rPr>
                <w:sz w:val="21"/>
                <w:szCs w:val="21"/>
              </w:rPr>
              <w:t>4.1 (0.9)</w:t>
            </w:r>
          </w:p>
        </w:tc>
        <w:tc>
          <w:tcPr>
            <w:tcW w:w="1050" w:type="dxa"/>
            <w:tcBorders>
              <w:left w:val="nil"/>
              <w:bottom w:val="single" w:sz="4" w:space="0" w:color="auto"/>
              <w:right w:val="nil"/>
            </w:tcBorders>
          </w:tcPr>
          <w:p w14:paraId="374B7461" w14:textId="4553822D" w:rsidR="00AC46E4" w:rsidRPr="0010670B" w:rsidRDefault="00AC46E4" w:rsidP="007837A3">
            <w:pPr>
              <w:pStyle w:val="Normalwebb"/>
              <w:spacing w:line="360" w:lineRule="auto"/>
              <w:rPr>
                <w:sz w:val="21"/>
                <w:szCs w:val="21"/>
              </w:rPr>
            </w:pPr>
            <w:r>
              <w:rPr>
                <w:sz w:val="21"/>
                <w:szCs w:val="21"/>
              </w:rPr>
              <w:t>4.4 (0.8)</w:t>
            </w:r>
          </w:p>
        </w:tc>
        <w:tc>
          <w:tcPr>
            <w:tcW w:w="1227" w:type="dxa"/>
            <w:tcBorders>
              <w:left w:val="nil"/>
              <w:bottom w:val="single" w:sz="4" w:space="0" w:color="auto"/>
              <w:right w:val="nil"/>
            </w:tcBorders>
          </w:tcPr>
          <w:p w14:paraId="64BC7D43" w14:textId="4AF9A864" w:rsidR="00AC46E4" w:rsidRPr="0010670B" w:rsidRDefault="00AC46E4" w:rsidP="007837A3">
            <w:pPr>
              <w:pStyle w:val="Normalwebb"/>
              <w:spacing w:line="360" w:lineRule="auto"/>
              <w:rPr>
                <w:sz w:val="21"/>
                <w:szCs w:val="21"/>
              </w:rPr>
            </w:pPr>
            <w:r>
              <w:rPr>
                <w:sz w:val="21"/>
                <w:szCs w:val="21"/>
              </w:rPr>
              <w:t>4.3 (1.0)</w:t>
            </w:r>
          </w:p>
        </w:tc>
        <w:tc>
          <w:tcPr>
            <w:tcW w:w="1182" w:type="dxa"/>
            <w:tcBorders>
              <w:left w:val="nil"/>
              <w:bottom w:val="single" w:sz="4" w:space="0" w:color="auto"/>
              <w:right w:val="nil"/>
            </w:tcBorders>
          </w:tcPr>
          <w:p w14:paraId="2E1E4CE1" w14:textId="315B7BFA" w:rsidR="00AC46E4" w:rsidRPr="0010670B" w:rsidRDefault="00AC46E4" w:rsidP="007837A3">
            <w:pPr>
              <w:pStyle w:val="Normalwebb"/>
              <w:spacing w:line="360" w:lineRule="auto"/>
              <w:rPr>
                <w:sz w:val="21"/>
                <w:szCs w:val="21"/>
              </w:rPr>
            </w:pPr>
            <w:r>
              <w:rPr>
                <w:sz w:val="21"/>
                <w:szCs w:val="21"/>
              </w:rPr>
              <w:t>4.3 (1.1)</w:t>
            </w:r>
          </w:p>
        </w:tc>
        <w:tc>
          <w:tcPr>
            <w:tcW w:w="1546" w:type="dxa"/>
            <w:tcBorders>
              <w:left w:val="nil"/>
              <w:bottom w:val="single" w:sz="4" w:space="0" w:color="auto"/>
            </w:tcBorders>
          </w:tcPr>
          <w:p w14:paraId="5B782FE6" w14:textId="0CFE51F7" w:rsidR="00AC46E4" w:rsidRPr="0010670B" w:rsidRDefault="00AC46E4" w:rsidP="007837A3">
            <w:pPr>
              <w:pStyle w:val="Normalwebb"/>
              <w:spacing w:line="360" w:lineRule="auto"/>
              <w:rPr>
                <w:sz w:val="21"/>
                <w:szCs w:val="21"/>
              </w:rPr>
            </w:pPr>
            <w:r>
              <w:rPr>
                <w:sz w:val="21"/>
                <w:szCs w:val="21"/>
              </w:rPr>
              <w:t>4.1 (0.9)</w:t>
            </w:r>
          </w:p>
        </w:tc>
      </w:tr>
    </w:tbl>
    <w:p w14:paraId="0291099B" w14:textId="614E968A" w:rsidR="00D254D5" w:rsidRDefault="00D254D5" w:rsidP="00A76426">
      <w:pPr>
        <w:rPr>
          <w:i/>
          <w:iCs/>
        </w:rPr>
      </w:pPr>
    </w:p>
    <w:p w14:paraId="4CFAB493" w14:textId="77777777" w:rsidR="00AC46E4" w:rsidRDefault="00AC46E4" w:rsidP="007837A3"/>
    <w:p w14:paraId="779590AF" w14:textId="77777777" w:rsidR="00AC46E4" w:rsidRDefault="00AC46E4" w:rsidP="007837A3"/>
    <w:p w14:paraId="09FA9057" w14:textId="77777777" w:rsidR="00AC46E4" w:rsidRDefault="00AC46E4" w:rsidP="007837A3"/>
    <w:p w14:paraId="082688EF" w14:textId="77777777" w:rsidR="00AC46E4" w:rsidRDefault="00AC46E4" w:rsidP="007837A3"/>
    <w:p w14:paraId="7F35A06F" w14:textId="77777777" w:rsidR="00AC46E4" w:rsidRDefault="00AC46E4" w:rsidP="007837A3"/>
    <w:p w14:paraId="34DAB364" w14:textId="77777777" w:rsidR="00AC46E4" w:rsidRDefault="00AC46E4" w:rsidP="007837A3"/>
    <w:p w14:paraId="135D794B" w14:textId="1A7E30B0" w:rsidR="007837A3" w:rsidRDefault="00AC46E4" w:rsidP="007837A3">
      <w:r>
        <w:t>Sammanfattningsvis något lägre utvärdering än tidigare år, men fortfarande på en genomgående hög nivå av nöjdhet.</w:t>
      </w:r>
    </w:p>
    <w:p w14:paraId="1D3039D1" w14:textId="77777777" w:rsidR="00F93396" w:rsidRDefault="00F93396" w:rsidP="007837A3"/>
    <w:p w14:paraId="1EF2218C" w14:textId="5A1F9EEE" w:rsidR="007837A3" w:rsidRPr="007837A3" w:rsidRDefault="007837A3" w:rsidP="00A76426">
      <w:pPr>
        <w:rPr>
          <w:i/>
        </w:rPr>
      </w:pPr>
      <w:r>
        <w:t>Därefter följde ytterligare fyra frågor av mer övergripande karaktär</w:t>
      </w:r>
      <w:r w:rsidR="00836196">
        <w:t xml:space="preserve">, som </w:t>
      </w:r>
      <w:r w:rsidR="00AC46E4">
        <w:t>i sin helhet är på samma nivå som tidigare kursomgångar.</w:t>
      </w:r>
    </w:p>
    <w:p w14:paraId="27434A25" w14:textId="77777777" w:rsidR="007837A3" w:rsidRDefault="007837A3" w:rsidP="00A76426">
      <w:pPr>
        <w:rPr>
          <w:i/>
          <w:iCs/>
        </w:rPr>
      </w:pPr>
    </w:p>
    <w:p w14:paraId="1BF2A72F" w14:textId="275F637F" w:rsidR="00D254D5" w:rsidRDefault="00D254D5" w:rsidP="007837A3">
      <w:pPr>
        <w:spacing w:line="276" w:lineRule="auto"/>
        <w:rPr>
          <w:i/>
          <w:iCs/>
        </w:rPr>
      </w:pPr>
      <w:r>
        <w:rPr>
          <w:i/>
          <w:iCs/>
        </w:rPr>
        <w:t xml:space="preserve">Fråga </w:t>
      </w:r>
      <w:r w:rsidR="00AE110C">
        <w:rPr>
          <w:i/>
          <w:iCs/>
        </w:rPr>
        <w:t>6</w:t>
      </w:r>
      <w:r>
        <w:rPr>
          <w:i/>
          <w:iCs/>
        </w:rPr>
        <w:t xml:space="preserve">: </w:t>
      </w:r>
      <w:r w:rsidRPr="007837A3">
        <w:t>Hur fungerade det praktiska arrangemanget, såsom material och information?</w:t>
      </w:r>
    </w:p>
    <w:p w14:paraId="1A194423" w14:textId="62EC8EB7" w:rsidR="00D254D5" w:rsidRPr="007837A3" w:rsidRDefault="00D254D5" w:rsidP="007837A3">
      <w:pPr>
        <w:spacing w:line="276" w:lineRule="auto"/>
      </w:pPr>
      <w:r>
        <w:rPr>
          <w:i/>
          <w:iCs/>
        </w:rPr>
        <w:t>Fråga</w:t>
      </w:r>
      <w:r w:rsidR="002A4BF8">
        <w:rPr>
          <w:i/>
          <w:iCs/>
        </w:rPr>
        <w:t xml:space="preserve"> </w:t>
      </w:r>
      <w:r w:rsidR="00AE110C">
        <w:rPr>
          <w:i/>
          <w:iCs/>
        </w:rPr>
        <w:t>7</w:t>
      </w:r>
      <w:r>
        <w:rPr>
          <w:i/>
          <w:iCs/>
        </w:rPr>
        <w:t xml:space="preserve">: </w:t>
      </w:r>
      <w:r w:rsidRPr="007837A3">
        <w:t>Hur bedömer du utbildningen som helhet?</w:t>
      </w:r>
    </w:p>
    <w:p w14:paraId="7B907C2B" w14:textId="3A50522E" w:rsidR="00D254D5" w:rsidRDefault="00D254D5" w:rsidP="007837A3">
      <w:pPr>
        <w:spacing w:line="276" w:lineRule="auto"/>
        <w:rPr>
          <w:i/>
          <w:iCs/>
        </w:rPr>
      </w:pPr>
      <w:r>
        <w:rPr>
          <w:i/>
          <w:iCs/>
        </w:rPr>
        <w:t xml:space="preserve">Fråga </w:t>
      </w:r>
      <w:r w:rsidR="00AE110C">
        <w:rPr>
          <w:i/>
          <w:iCs/>
        </w:rPr>
        <w:t>8</w:t>
      </w:r>
      <w:r w:rsidRPr="007837A3">
        <w:t>: I vilken utsträckning kommer du att kunna tillämpa dina nya kunskaper på din arbetsplats?</w:t>
      </w:r>
    </w:p>
    <w:p w14:paraId="746215FF" w14:textId="1FE2C7AC" w:rsidR="0016551F" w:rsidRPr="007837A3" w:rsidRDefault="00D254D5" w:rsidP="007837A3">
      <w:pPr>
        <w:spacing w:line="276" w:lineRule="auto"/>
        <w:rPr>
          <w:i/>
          <w:iCs/>
        </w:rPr>
      </w:pPr>
      <w:r>
        <w:rPr>
          <w:i/>
          <w:iCs/>
        </w:rPr>
        <w:t xml:space="preserve">Fråga </w:t>
      </w:r>
      <w:r w:rsidR="00AE110C">
        <w:rPr>
          <w:i/>
          <w:iCs/>
        </w:rPr>
        <w:t>9</w:t>
      </w:r>
      <w:r>
        <w:rPr>
          <w:i/>
          <w:iCs/>
        </w:rPr>
        <w:t xml:space="preserve">: </w:t>
      </w:r>
      <w:r w:rsidRPr="007837A3">
        <w:t>I vilken utsträckning var det som togs upp på kursen ny kunskap för dig?</w:t>
      </w:r>
    </w:p>
    <w:p w14:paraId="0A387CE9" w14:textId="77777777" w:rsidR="0016551F" w:rsidRDefault="0016551F" w:rsidP="002C22DF">
      <w:pPr>
        <w:rPr>
          <w:i/>
        </w:rPr>
      </w:pPr>
    </w:p>
    <w:tbl>
      <w:tblPr>
        <w:tblStyle w:val="Tabellrutnt"/>
        <w:tblW w:w="0" w:type="auto"/>
        <w:tblLook w:val="04A0" w:firstRow="1" w:lastRow="0" w:firstColumn="1" w:lastColumn="0" w:noHBand="0" w:noVBand="1"/>
      </w:tblPr>
      <w:tblGrid>
        <w:gridCol w:w="1696"/>
        <w:gridCol w:w="2268"/>
        <w:gridCol w:w="1418"/>
        <w:gridCol w:w="1701"/>
        <w:gridCol w:w="1843"/>
      </w:tblGrid>
      <w:tr w:rsidR="00F56BEF" w:rsidRPr="0010670B" w14:paraId="505F49B2" w14:textId="77777777" w:rsidTr="00AE110C">
        <w:tc>
          <w:tcPr>
            <w:tcW w:w="1696" w:type="dxa"/>
            <w:tcBorders>
              <w:bottom w:val="single" w:sz="4" w:space="0" w:color="auto"/>
              <w:right w:val="nil"/>
            </w:tcBorders>
          </w:tcPr>
          <w:p w14:paraId="29FD99F7" w14:textId="20D89017" w:rsidR="00F56BEF" w:rsidRPr="0010670B" w:rsidRDefault="00F56BEF" w:rsidP="007A2446">
            <w:pPr>
              <w:pStyle w:val="Normalwebb"/>
              <w:spacing w:line="360" w:lineRule="auto"/>
              <w:rPr>
                <w:sz w:val="21"/>
                <w:szCs w:val="21"/>
              </w:rPr>
            </w:pPr>
          </w:p>
        </w:tc>
        <w:tc>
          <w:tcPr>
            <w:tcW w:w="2268" w:type="dxa"/>
            <w:tcBorders>
              <w:left w:val="nil"/>
              <w:bottom w:val="single" w:sz="4" w:space="0" w:color="auto"/>
              <w:right w:val="nil"/>
            </w:tcBorders>
          </w:tcPr>
          <w:p w14:paraId="010870C6" w14:textId="18FA731D" w:rsidR="00F56BEF" w:rsidRPr="0010670B" w:rsidRDefault="00F56BEF" w:rsidP="007A2446">
            <w:pPr>
              <w:pStyle w:val="Normalwebb"/>
              <w:spacing w:line="360" w:lineRule="auto"/>
              <w:rPr>
                <w:sz w:val="21"/>
                <w:szCs w:val="21"/>
              </w:rPr>
            </w:pPr>
            <w:r w:rsidRPr="0010670B">
              <w:rPr>
                <w:sz w:val="21"/>
                <w:szCs w:val="21"/>
              </w:rPr>
              <w:t xml:space="preserve">Fråga </w:t>
            </w:r>
            <w:r>
              <w:rPr>
                <w:sz w:val="21"/>
                <w:szCs w:val="21"/>
              </w:rPr>
              <w:t>6</w:t>
            </w:r>
          </w:p>
          <w:p w14:paraId="3BDB1FD1" w14:textId="7225197F" w:rsidR="00F56BEF" w:rsidRPr="0010670B" w:rsidRDefault="00F56BEF" w:rsidP="007A2446">
            <w:pPr>
              <w:pStyle w:val="Normalwebb"/>
              <w:spacing w:line="360" w:lineRule="auto"/>
              <w:rPr>
                <w:sz w:val="21"/>
                <w:szCs w:val="21"/>
              </w:rPr>
            </w:pPr>
            <w:r>
              <w:rPr>
                <w:sz w:val="21"/>
                <w:szCs w:val="21"/>
              </w:rPr>
              <w:t>Praktiskt arrangemang</w:t>
            </w:r>
          </w:p>
        </w:tc>
        <w:tc>
          <w:tcPr>
            <w:tcW w:w="1418" w:type="dxa"/>
            <w:tcBorders>
              <w:left w:val="nil"/>
              <w:bottom w:val="single" w:sz="4" w:space="0" w:color="auto"/>
              <w:right w:val="nil"/>
            </w:tcBorders>
          </w:tcPr>
          <w:p w14:paraId="60605E21" w14:textId="4A46D81B" w:rsidR="00F56BEF" w:rsidRPr="0010670B" w:rsidRDefault="00F56BEF" w:rsidP="007A2446">
            <w:pPr>
              <w:pStyle w:val="Normalwebb"/>
              <w:spacing w:line="360" w:lineRule="auto"/>
              <w:rPr>
                <w:sz w:val="21"/>
                <w:szCs w:val="21"/>
              </w:rPr>
            </w:pPr>
            <w:r w:rsidRPr="0010670B">
              <w:rPr>
                <w:sz w:val="21"/>
                <w:szCs w:val="21"/>
              </w:rPr>
              <w:t xml:space="preserve">Fråga </w:t>
            </w:r>
            <w:r>
              <w:rPr>
                <w:sz w:val="21"/>
                <w:szCs w:val="21"/>
              </w:rPr>
              <w:t>7</w:t>
            </w:r>
          </w:p>
          <w:p w14:paraId="6C080F0C" w14:textId="485063A7" w:rsidR="00F56BEF" w:rsidRPr="0010670B" w:rsidRDefault="00F56BEF" w:rsidP="007A2446">
            <w:pPr>
              <w:pStyle w:val="Normalwebb"/>
              <w:spacing w:line="360" w:lineRule="auto"/>
              <w:rPr>
                <w:sz w:val="21"/>
                <w:szCs w:val="21"/>
              </w:rPr>
            </w:pPr>
            <w:r>
              <w:rPr>
                <w:sz w:val="21"/>
                <w:szCs w:val="21"/>
              </w:rPr>
              <w:t>Helhet</w:t>
            </w:r>
          </w:p>
        </w:tc>
        <w:tc>
          <w:tcPr>
            <w:tcW w:w="1701" w:type="dxa"/>
            <w:tcBorders>
              <w:left w:val="nil"/>
              <w:bottom w:val="single" w:sz="4" w:space="0" w:color="auto"/>
              <w:right w:val="nil"/>
            </w:tcBorders>
          </w:tcPr>
          <w:p w14:paraId="0C363141" w14:textId="376A517B" w:rsidR="00F56BEF" w:rsidRPr="0010670B" w:rsidRDefault="00F56BEF" w:rsidP="007A2446">
            <w:pPr>
              <w:pStyle w:val="Normalwebb"/>
              <w:spacing w:line="360" w:lineRule="auto"/>
              <w:rPr>
                <w:sz w:val="21"/>
                <w:szCs w:val="21"/>
              </w:rPr>
            </w:pPr>
            <w:r w:rsidRPr="0010670B">
              <w:rPr>
                <w:sz w:val="21"/>
                <w:szCs w:val="21"/>
              </w:rPr>
              <w:t xml:space="preserve">Fråga </w:t>
            </w:r>
            <w:r>
              <w:rPr>
                <w:sz w:val="21"/>
                <w:szCs w:val="21"/>
              </w:rPr>
              <w:t>8</w:t>
            </w:r>
          </w:p>
          <w:p w14:paraId="160C41B0" w14:textId="6B1165FD" w:rsidR="00F56BEF" w:rsidRPr="0010670B" w:rsidRDefault="00F56BEF" w:rsidP="007A2446">
            <w:pPr>
              <w:pStyle w:val="Normalwebb"/>
              <w:spacing w:line="360" w:lineRule="auto"/>
              <w:rPr>
                <w:sz w:val="21"/>
                <w:szCs w:val="21"/>
              </w:rPr>
            </w:pPr>
            <w:r>
              <w:rPr>
                <w:sz w:val="21"/>
                <w:szCs w:val="21"/>
              </w:rPr>
              <w:t>Tillämpa</w:t>
            </w:r>
          </w:p>
        </w:tc>
        <w:tc>
          <w:tcPr>
            <w:tcW w:w="1843" w:type="dxa"/>
            <w:tcBorders>
              <w:left w:val="nil"/>
              <w:bottom w:val="single" w:sz="4" w:space="0" w:color="auto"/>
              <w:right w:val="single" w:sz="4" w:space="0" w:color="auto"/>
            </w:tcBorders>
          </w:tcPr>
          <w:p w14:paraId="6F40C3D1" w14:textId="079D3C91" w:rsidR="00F56BEF" w:rsidRPr="0010670B" w:rsidRDefault="00F56BEF" w:rsidP="007A2446">
            <w:pPr>
              <w:pStyle w:val="Normalwebb"/>
              <w:spacing w:line="360" w:lineRule="auto"/>
              <w:rPr>
                <w:sz w:val="21"/>
                <w:szCs w:val="21"/>
              </w:rPr>
            </w:pPr>
            <w:r w:rsidRPr="0010670B">
              <w:rPr>
                <w:sz w:val="21"/>
                <w:szCs w:val="21"/>
              </w:rPr>
              <w:t xml:space="preserve">Fråga </w:t>
            </w:r>
            <w:r>
              <w:rPr>
                <w:sz w:val="21"/>
                <w:szCs w:val="21"/>
              </w:rPr>
              <w:t>9</w:t>
            </w:r>
          </w:p>
          <w:p w14:paraId="22A522B0" w14:textId="22DA9984" w:rsidR="00F56BEF" w:rsidRPr="0010670B" w:rsidRDefault="00F56BEF" w:rsidP="007A2446">
            <w:pPr>
              <w:pStyle w:val="Normalwebb"/>
              <w:spacing w:line="360" w:lineRule="auto"/>
              <w:rPr>
                <w:sz w:val="21"/>
                <w:szCs w:val="21"/>
              </w:rPr>
            </w:pPr>
            <w:r>
              <w:rPr>
                <w:sz w:val="21"/>
                <w:szCs w:val="21"/>
              </w:rPr>
              <w:t>Nytt</w:t>
            </w:r>
          </w:p>
        </w:tc>
      </w:tr>
      <w:tr w:rsidR="00F56BEF" w:rsidRPr="0010670B" w14:paraId="5A4039B0" w14:textId="77777777" w:rsidTr="00AE110C">
        <w:tc>
          <w:tcPr>
            <w:tcW w:w="1696" w:type="dxa"/>
            <w:tcBorders>
              <w:bottom w:val="single" w:sz="4" w:space="0" w:color="auto"/>
              <w:right w:val="nil"/>
            </w:tcBorders>
          </w:tcPr>
          <w:p w14:paraId="729B201B" w14:textId="457159A9" w:rsidR="00F56BEF" w:rsidRPr="0010670B" w:rsidRDefault="00F56BEF" w:rsidP="007A2446">
            <w:pPr>
              <w:pStyle w:val="Normalwebb"/>
              <w:spacing w:line="360" w:lineRule="auto"/>
              <w:rPr>
                <w:sz w:val="21"/>
                <w:szCs w:val="21"/>
              </w:rPr>
            </w:pPr>
            <w:r w:rsidRPr="0010670B">
              <w:rPr>
                <w:sz w:val="21"/>
                <w:szCs w:val="21"/>
              </w:rPr>
              <w:t xml:space="preserve">Medelvärde </w:t>
            </w:r>
            <w:r>
              <w:rPr>
                <w:sz w:val="21"/>
                <w:szCs w:val="21"/>
              </w:rPr>
              <w:t>(SD)</w:t>
            </w:r>
          </w:p>
        </w:tc>
        <w:tc>
          <w:tcPr>
            <w:tcW w:w="2268" w:type="dxa"/>
            <w:tcBorders>
              <w:left w:val="nil"/>
              <w:bottom w:val="single" w:sz="4" w:space="0" w:color="auto"/>
              <w:right w:val="nil"/>
            </w:tcBorders>
          </w:tcPr>
          <w:p w14:paraId="442BA1F8" w14:textId="04E84746" w:rsidR="00F56BEF" w:rsidRPr="0010670B" w:rsidRDefault="00AC46E4" w:rsidP="007A2446">
            <w:pPr>
              <w:pStyle w:val="Normalwebb"/>
              <w:spacing w:line="360" w:lineRule="auto"/>
              <w:rPr>
                <w:sz w:val="21"/>
                <w:szCs w:val="21"/>
              </w:rPr>
            </w:pPr>
            <w:r>
              <w:rPr>
                <w:sz w:val="21"/>
                <w:szCs w:val="21"/>
              </w:rPr>
              <w:t>3.9</w:t>
            </w:r>
            <w:r w:rsidR="00F56BEF">
              <w:rPr>
                <w:sz w:val="21"/>
                <w:szCs w:val="21"/>
              </w:rPr>
              <w:t xml:space="preserve"> (0.</w:t>
            </w:r>
            <w:r>
              <w:rPr>
                <w:sz w:val="21"/>
                <w:szCs w:val="21"/>
              </w:rPr>
              <w:t>9</w:t>
            </w:r>
            <w:r w:rsidR="00F56BEF">
              <w:rPr>
                <w:sz w:val="21"/>
                <w:szCs w:val="21"/>
              </w:rPr>
              <w:t>)</w:t>
            </w:r>
          </w:p>
        </w:tc>
        <w:tc>
          <w:tcPr>
            <w:tcW w:w="1418" w:type="dxa"/>
            <w:tcBorders>
              <w:left w:val="nil"/>
              <w:bottom w:val="single" w:sz="4" w:space="0" w:color="auto"/>
              <w:right w:val="nil"/>
            </w:tcBorders>
          </w:tcPr>
          <w:p w14:paraId="58F1922A" w14:textId="48E63E35" w:rsidR="00F56BEF" w:rsidRPr="0010670B" w:rsidRDefault="00AC46E4" w:rsidP="007A2446">
            <w:pPr>
              <w:pStyle w:val="Normalwebb"/>
              <w:spacing w:line="360" w:lineRule="auto"/>
              <w:rPr>
                <w:sz w:val="21"/>
                <w:szCs w:val="21"/>
              </w:rPr>
            </w:pPr>
            <w:r>
              <w:rPr>
                <w:sz w:val="21"/>
                <w:szCs w:val="21"/>
              </w:rPr>
              <w:t>3.9</w:t>
            </w:r>
            <w:r w:rsidR="00F56BEF">
              <w:rPr>
                <w:sz w:val="21"/>
                <w:szCs w:val="21"/>
              </w:rPr>
              <w:t xml:space="preserve"> (0.</w:t>
            </w:r>
            <w:r>
              <w:rPr>
                <w:sz w:val="21"/>
                <w:szCs w:val="21"/>
              </w:rPr>
              <w:t>7</w:t>
            </w:r>
            <w:r w:rsidR="00F56BEF">
              <w:rPr>
                <w:sz w:val="21"/>
                <w:szCs w:val="21"/>
              </w:rPr>
              <w:t>)</w:t>
            </w:r>
          </w:p>
        </w:tc>
        <w:tc>
          <w:tcPr>
            <w:tcW w:w="1701" w:type="dxa"/>
            <w:tcBorders>
              <w:left w:val="nil"/>
              <w:bottom w:val="single" w:sz="4" w:space="0" w:color="auto"/>
              <w:right w:val="nil"/>
            </w:tcBorders>
          </w:tcPr>
          <w:p w14:paraId="468144C0" w14:textId="01D9DC91" w:rsidR="00F56BEF" w:rsidRPr="0010670B" w:rsidRDefault="00F56BEF" w:rsidP="007A2446">
            <w:pPr>
              <w:pStyle w:val="Normalwebb"/>
              <w:spacing w:line="360" w:lineRule="auto"/>
              <w:rPr>
                <w:sz w:val="21"/>
                <w:szCs w:val="21"/>
              </w:rPr>
            </w:pPr>
            <w:r>
              <w:rPr>
                <w:sz w:val="21"/>
                <w:szCs w:val="21"/>
              </w:rPr>
              <w:t>4.</w:t>
            </w:r>
            <w:r w:rsidR="00AC46E4">
              <w:rPr>
                <w:sz w:val="21"/>
                <w:szCs w:val="21"/>
              </w:rPr>
              <w:t>3</w:t>
            </w:r>
            <w:r>
              <w:rPr>
                <w:sz w:val="21"/>
                <w:szCs w:val="21"/>
              </w:rPr>
              <w:t xml:space="preserve"> (0.</w:t>
            </w:r>
            <w:r w:rsidR="00F73119">
              <w:rPr>
                <w:sz w:val="21"/>
                <w:szCs w:val="21"/>
              </w:rPr>
              <w:t>8</w:t>
            </w:r>
            <w:r>
              <w:rPr>
                <w:sz w:val="21"/>
                <w:szCs w:val="21"/>
              </w:rPr>
              <w:t>)</w:t>
            </w:r>
          </w:p>
        </w:tc>
        <w:tc>
          <w:tcPr>
            <w:tcW w:w="1843" w:type="dxa"/>
            <w:tcBorders>
              <w:left w:val="nil"/>
              <w:bottom w:val="single" w:sz="4" w:space="0" w:color="auto"/>
              <w:right w:val="single" w:sz="4" w:space="0" w:color="auto"/>
            </w:tcBorders>
          </w:tcPr>
          <w:p w14:paraId="68375E60" w14:textId="7165AC43" w:rsidR="00F56BEF" w:rsidRPr="0010670B" w:rsidRDefault="00F56BEF" w:rsidP="007A2446">
            <w:pPr>
              <w:pStyle w:val="Normalwebb"/>
              <w:spacing w:line="360" w:lineRule="auto"/>
              <w:rPr>
                <w:sz w:val="21"/>
                <w:szCs w:val="21"/>
              </w:rPr>
            </w:pPr>
            <w:r>
              <w:rPr>
                <w:sz w:val="21"/>
                <w:szCs w:val="21"/>
              </w:rPr>
              <w:t>3.</w:t>
            </w:r>
            <w:r w:rsidR="00AC46E4">
              <w:rPr>
                <w:sz w:val="21"/>
                <w:szCs w:val="21"/>
              </w:rPr>
              <w:t>7</w:t>
            </w:r>
            <w:r>
              <w:rPr>
                <w:sz w:val="21"/>
                <w:szCs w:val="21"/>
              </w:rPr>
              <w:t xml:space="preserve"> (0.</w:t>
            </w:r>
            <w:r w:rsidR="00AC46E4">
              <w:rPr>
                <w:sz w:val="21"/>
                <w:szCs w:val="21"/>
              </w:rPr>
              <w:t>8</w:t>
            </w:r>
            <w:r>
              <w:rPr>
                <w:sz w:val="21"/>
                <w:szCs w:val="21"/>
              </w:rPr>
              <w:t>)</w:t>
            </w:r>
          </w:p>
        </w:tc>
      </w:tr>
    </w:tbl>
    <w:p w14:paraId="482FD3B8" w14:textId="77777777" w:rsidR="00D254D5" w:rsidRDefault="00D254D5" w:rsidP="00C873B8">
      <w:pPr>
        <w:autoSpaceDE w:val="0"/>
        <w:autoSpaceDN w:val="0"/>
        <w:adjustRightInd w:val="0"/>
        <w:rPr>
          <w:i/>
        </w:rPr>
      </w:pPr>
    </w:p>
    <w:p w14:paraId="371FE2F0" w14:textId="77777777" w:rsidR="00AE110C" w:rsidRDefault="00AE110C" w:rsidP="002C22DF">
      <w:pPr>
        <w:pStyle w:val="Rubrik4"/>
      </w:pPr>
    </w:p>
    <w:p w14:paraId="51E415EE" w14:textId="37684B5C" w:rsidR="002C22DF" w:rsidRDefault="002C22DF" w:rsidP="002C22DF">
      <w:pPr>
        <w:pStyle w:val="Rubrik4"/>
      </w:pPr>
      <w:r>
        <w:t>Kursansvarigs reflektioner kring kursens genomförande och resultat</w:t>
      </w:r>
    </w:p>
    <w:p w14:paraId="6D89E673" w14:textId="2EBD8371" w:rsidR="006C5409" w:rsidRDefault="0001546D" w:rsidP="006C5409">
      <w:pPr>
        <w:rPr>
          <w:iCs/>
        </w:rPr>
      </w:pPr>
      <w:r w:rsidRPr="0001546D">
        <w:t>Uppsatsarbetet är krävande, då det förutsätter att studenten kan använda de kunskaper som förvärvats under hela utbildningen, och självständigt, med stöd av handledning, kunna hantera datainsamling, göra en enklare analys och sätta resultaten i relation till tidigare kunskap inom fältet, samt dra rimliga slutsatser.</w:t>
      </w:r>
      <w:r>
        <w:t xml:space="preserve"> Många </w:t>
      </w:r>
      <w:r w:rsidR="00AE110C">
        <w:t>tycker att det här är en väldigt rolig kurs för att de får chans att fördjupa sig och att använda samtliga kunskaper de förvärvat under utbildningen, vilket också framkom i aktuell utvärdering. Dock var det</w:t>
      </w:r>
      <w:r>
        <w:t xml:space="preserve"> några </w:t>
      </w:r>
      <w:r w:rsidR="00AE110C">
        <w:t xml:space="preserve">som </w:t>
      </w:r>
      <w:r>
        <w:t>uppfattade det som konstigt att examinator kom med synpunkter</w:t>
      </w:r>
      <w:r w:rsidR="00AE110C">
        <w:t>,</w:t>
      </w:r>
      <w:r>
        <w:t xml:space="preserve"> </w:t>
      </w:r>
      <w:r w:rsidR="00AE110C">
        <w:t>som inte överensstämde med deras handledares, vid examinationen</w:t>
      </w:r>
      <w:r>
        <w:t xml:space="preserve">. Någon ansåg också att en examinator varit orättvis mot en kollega vid den muntliga oppositionen. Dessutom hade en del studenter problem att få ut tänkt data från </w:t>
      </w:r>
      <w:proofErr w:type="gramStart"/>
      <w:r>
        <w:t>BUPs</w:t>
      </w:r>
      <w:proofErr w:type="gramEnd"/>
      <w:r>
        <w:t xml:space="preserve"> statistiksystem då informationen om vilka tillstånd som krävdes inte tydligt kommunicerats. Efter att detta framkom har KCP haft möten med BUP för att bättre samverka runt uppsatserna. </w:t>
      </w:r>
    </w:p>
    <w:p w14:paraId="58885C05" w14:textId="77777777" w:rsidR="006C5409" w:rsidRDefault="006C5409" w:rsidP="006C5409">
      <w:pPr>
        <w:rPr>
          <w:i/>
        </w:rPr>
      </w:pPr>
    </w:p>
    <w:p w14:paraId="4BDF7CAD" w14:textId="77777777" w:rsidR="002C22DF" w:rsidRDefault="002C22DF" w:rsidP="002C22DF">
      <w:pPr>
        <w:rPr>
          <w:rFonts w:ascii="Arial" w:hAnsi="Arial" w:cs="Arial"/>
          <w:b/>
          <w:color w:val="000000"/>
          <w:sz w:val="20"/>
          <w:szCs w:val="20"/>
        </w:rPr>
      </w:pPr>
      <w:r w:rsidRPr="00DE5A5E">
        <w:rPr>
          <w:rFonts w:ascii="Arial" w:hAnsi="Arial" w:cs="Arial"/>
          <w:b/>
          <w:color w:val="000000"/>
          <w:sz w:val="20"/>
          <w:szCs w:val="20"/>
        </w:rPr>
        <w:t xml:space="preserve">Beskrivning av </w:t>
      </w:r>
      <w:r>
        <w:rPr>
          <w:rFonts w:ascii="Arial" w:hAnsi="Arial" w:cs="Arial"/>
          <w:b/>
          <w:color w:val="000000"/>
          <w:sz w:val="20"/>
          <w:szCs w:val="20"/>
        </w:rPr>
        <w:t xml:space="preserve">hur kursen arbetar med kvalitet, forskningsanknytning och samverkan med andra professioner. </w:t>
      </w:r>
    </w:p>
    <w:p w14:paraId="6ABDAA25" w14:textId="77777777" w:rsidR="0001546D" w:rsidRDefault="0001546D" w:rsidP="002C22DF">
      <w:pPr>
        <w:pStyle w:val="Rubrik4"/>
        <w:rPr>
          <w:rFonts w:ascii="Times New Roman" w:hAnsi="Times New Roman"/>
          <w:b w:val="0"/>
          <w:bCs w:val="0"/>
          <w:iCs/>
          <w:color w:val="000000"/>
          <w:sz w:val="24"/>
          <w:szCs w:val="24"/>
        </w:rPr>
      </w:pPr>
      <w:r w:rsidRPr="0001546D">
        <w:rPr>
          <w:rFonts w:ascii="Times New Roman" w:hAnsi="Times New Roman"/>
          <w:b w:val="0"/>
          <w:bCs w:val="0"/>
          <w:iCs/>
          <w:color w:val="000000"/>
          <w:sz w:val="24"/>
          <w:szCs w:val="24"/>
        </w:rPr>
        <w:lastRenderedPageBreak/>
        <w:t>På aktuell kurs är det endast disputerade lärare som undervisar, handleder och examinerar. Samtliga är aktiva forskare inom klinisk psykologi. För vissa arbeten kan extern kliniker/forskare vara delaktig i handledning, men huvudhandledare är alltid disputerad psykolog anställd på KCP. </w:t>
      </w:r>
    </w:p>
    <w:p w14:paraId="4F381503" w14:textId="0935506B" w:rsidR="002C22DF" w:rsidRDefault="002C22DF" w:rsidP="002C22DF">
      <w:pPr>
        <w:pStyle w:val="Rubrik4"/>
      </w:pPr>
      <w:r>
        <w:t>Kursansvarigs slutsatser och förslag till förbättringar</w:t>
      </w:r>
    </w:p>
    <w:p w14:paraId="7D105D8F" w14:textId="211CF16F" w:rsidR="0001546D" w:rsidRDefault="00987B89" w:rsidP="0001546D">
      <w:r>
        <w:rPr>
          <w:iCs/>
        </w:rPr>
        <w:t>Kursdeltagarna var nöjda</w:t>
      </w:r>
      <w:r w:rsidR="00133EF2">
        <w:rPr>
          <w:iCs/>
        </w:rPr>
        <w:t xml:space="preserve"> med kursen</w:t>
      </w:r>
      <w:r>
        <w:rPr>
          <w:iCs/>
        </w:rPr>
        <w:t xml:space="preserve"> på det stora hela</w:t>
      </w:r>
      <w:r w:rsidR="0001546D">
        <w:rPr>
          <w:iCs/>
        </w:rPr>
        <w:t>, därför kommer inga större förändringar att genomföras</w:t>
      </w:r>
      <w:r>
        <w:rPr>
          <w:iCs/>
        </w:rPr>
        <w:t xml:space="preserve">. </w:t>
      </w:r>
      <w:r w:rsidR="0001546D">
        <w:t>För att undvika missförstånd bör det dock tydligt kommuniceras upplägg på examinationer, samt handledares och examinators respektive roller. Studenterna har i god tid innan kursstart informerats om de krav på tillstånd som krävs för att få ut data från BUP.</w:t>
      </w:r>
    </w:p>
    <w:p w14:paraId="3AEF35FD" w14:textId="77777777" w:rsidR="0001546D" w:rsidRDefault="0001546D" w:rsidP="0001546D"/>
    <w:p w14:paraId="30C4D361" w14:textId="77E22D42" w:rsidR="002C22DF" w:rsidRPr="0001546D" w:rsidRDefault="002C22DF" w:rsidP="0001546D">
      <w:pPr>
        <w:rPr>
          <w:b/>
          <w:bCs/>
        </w:rPr>
      </w:pPr>
      <w:r w:rsidRPr="0001546D">
        <w:rPr>
          <w:b/>
          <w:bCs/>
        </w:rPr>
        <w:t xml:space="preserve">Synpunkter på kursen och förbättringsförslag från övriga </w:t>
      </w:r>
    </w:p>
    <w:p w14:paraId="09EE0835" w14:textId="77777777" w:rsidR="002C22DF" w:rsidRPr="00CF47F3" w:rsidRDefault="002C22DF" w:rsidP="002C22DF">
      <w:pPr>
        <w:rPr>
          <w:iCs/>
        </w:rPr>
      </w:pPr>
      <w:r w:rsidRPr="00CF47F3">
        <w:rPr>
          <w:iCs/>
        </w:rPr>
        <w:t>Då kursen är en uppdragsutbildning och det för detta inte finns ett programråd har kursutvärderingen diskuterats i arbetsgruppen inom KCP BUP. Inga synpunkter utöver de ovan nämnda framkom.</w:t>
      </w:r>
    </w:p>
    <w:p w14:paraId="0BBD962D" w14:textId="77777777" w:rsidR="002C22DF" w:rsidRDefault="002C22DF" w:rsidP="002C22DF"/>
    <w:p w14:paraId="0336E350" w14:textId="77777777" w:rsidR="002C22DF" w:rsidRPr="00CF47F3" w:rsidRDefault="002C22DF" w:rsidP="002C22DF">
      <w:pPr>
        <w:rPr>
          <w:iCs/>
        </w:rPr>
      </w:pPr>
      <w:r w:rsidRPr="00A077D9">
        <w:rPr>
          <w:rFonts w:ascii="Arial" w:hAnsi="Arial"/>
          <w:b/>
          <w:bCs/>
          <w:sz w:val="20"/>
          <w:szCs w:val="28"/>
        </w:rPr>
        <w:t>Beskrivning av hur kursvärderingen har återkopplats internt och till studenterna</w:t>
      </w:r>
      <w:r>
        <w:br/>
      </w:r>
      <w:r w:rsidRPr="00CF47F3">
        <w:rPr>
          <w:iCs/>
        </w:rPr>
        <w:t>Kursvärderingen har diskuterats inom den grupp som arbetar med utbildningar för BUP och återkopplas till studenterna via kurswebben.</w:t>
      </w:r>
    </w:p>
    <w:p w14:paraId="6BBB38EB" w14:textId="77777777" w:rsidR="002C22DF" w:rsidRPr="00CF47F3" w:rsidRDefault="002C22DF" w:rsidP="002C22DF">
      <w:pPr>
        <w:rPr>
          <w:iCs/>
        </w:rPr>
      </w:pPr>
    </w:p>
    <w:p w14:paraId="0B7153C3" w14:textId="77777777" w:rsidR="002C22DF" w:rsidRDefault="002C22DF"/>
    <w:sectPr w:rsidR="002C22D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3297" w14:textId="77777777" w:rsidR="00006537" w:rsidRDefault="00006537">
      <w:r>
        <w:separator/>
      </w:r>
    </w:p>
  </w:endnote>
  <w:endnote w:type="continuationSeparator" w:id="0">
    <w:p w14:paraId="681725FE" w14:textId="77777777" w:rsidR="00006537" w:rsidRDefault="0000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0883" w14:textId="77777777" w:rsidR="00FB33B5" w:rsidRDefault="005823B7">
    <w:pPr>
      <w:pStyle w:val="Sidfot"/>
      <w:jc w:val="right"/>
    </w:pPr>
    <w:r>
      <w:t xml:space="preserve">Sida </w:t>
    </w:r>
    <w:r>
      <w:rPr>
        <w:b/>
      </w:rPr>
      <w:fldChar w:fldCharType="begin"/>
    </w:r>
    <w:r>
      <w:rPr>
        <w:b/>
      </w:rPr>
      <w:instrText>PAGE  \* Arabic  \* MERGEFORMAT</w:instrText>
    </w:r>
    <w:r>
      <w:rPr>
        <w:b/>
      </w:rPr>
      <w:fldChar w:fldCharType="separate"/>
    </w:r>
    <w:r>
      <w:rPr>
        <w:b/>
        <w:noProof/>
      </w:rPr>
      <w:t>1</w:t>
    </w:r>
    <w:r>
      <w:rPr>
        <w:b/>
      </w:rPr>
      <w:fldChar w:fldCharType="end"/>
    </w:r>
    <w:r>
      <w:t xml:space="preserve"> av </w:t>
    </w:r>
    <w:r>
      <w:rPr>
        <w:b/>
      </w:rPr>
      <w:fldChar w:fldCharType="begin"/>
    </w:r>
    <w:r>
      <w:rPr>
        <w:b/>
      </w:rPr>
      <w:instrText>NUMPAGES  \* Arabic  \* MERGEFORMAT</w:instrText>
    </w:r>
    <w:r>
      <w:rPr>
        <w:b/>
      </w:rPr>
      <w:fldChar w:fldCharType="separate"/>
    </w:r>
    <w:r>
      <w:rPr>
        <w:b/>
        <w:noProof/>
      </w:rPr>
      <w:t>2</w:t>
    </w:r>
    <w:r>
      <w:rPr>
        <w:b/>
      </w:rPr>
      <w:fldChar w:fldCharType="end"/>
    </w:r>
  </w:p>
  <w:p w14:paraId="483D4635" w14:textId="77777777" w:rsidR="00FB33B5" w:rsidRDefault="00FB3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7960" w14:textId="77777777" w:rsidR="00006537" w:rsidRDefault="00006537">
      <w:r>
        <w:separator/>
      </w:r>
    </w:p>
  </w:footnote>
  <w:footnote w:type="continuationSeparator" w:id="0">
    <w:p w14:paraId="457AAFE1" w14:textId="77777777" w:rsidR="00006537" w:rsidRDefault="00006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stc3_oa_Logo_sv_0002"/>
  <w:p w14:paraId="3714D881" w14:textId="77777777" w:rsidR="00FB33B5" w:rsidRDefault="005823B7">
    <w:pPr>
      <w:pStyle w:val="Sidhuvud"/>
    </w:pPr>
    <w:r>
      <w:rPr>
        <w:noProof/>
        <w:lang w:eastAsia="sv-SE"/>
      </w:rPr>
      <mc:AlternateContent>
        <mc:Choice Requires="wps">
          <w:drawing>
            <wp:anchor distT="0" distB="0" distL="114300" distR="114300" simplePos="0" relativeHeight="251659264" behindDoc="0" locked="0" layoutInCell="1" allowOverlap="1" wp14:anchorId="363C82E2" wp14:editId="4A75EDBF">
              <wp:simplePos x="0" y="0"/>
              <wp:positionH relativeFrom="column">
                <wp:posOffset>3686175</wp:posOffset>
              </wp:positionH>
              <wp:positionV relativeFrom="paragraph">
                <wp:posOffset>264795</wp:posOffset>
              </wp:positionV>
              <wp:extent cx="24765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38CCF" w14:textId="77777777" w:rsidR="00FB33B5" w:rsidRDefault="005823B7">
                          <w:r>
                            <w:t>Kursutvärderingsmall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363C82E2"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" fillcolor="white [3201]" stroked="f" strokeweight=".5pt">
              <v:textbox>
                <w:txbxContent>
                  <w:p w14:paraId="08838CCF" w14:textId="77777777" w:rsidR="00FB33B5" w:rsidRDefault="005823B7">
                    <w:r>
                      <w:t>Kursutvärderingsmall</w:t>
                    </w:r>
                  </w:p>
                </w:txbxContent>
              </v:textbox>
            </v:shape>
          </w:pict>
        </mc:Fallback>
      </mc:AlternateContent>
    </w:r>
    <w:r>
      <w:rPr>
        <w:noProof/>
        <w:lang w:eastAsia="sv-SE"/>
      </w:rPr>
      <w:drawing>
        <wp:inline distT="0" distB="0" distL="0" distR="0" wp14:anchorId="292E8377" wp14:editId="78764637">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973C0"/>
    <w:multiLevelType w:val="hybridMultilevel"/>
    <w:tmpl w:val="5818F1BE"/>
    <w:lvl w:ilvl="0" w:tplc="C0724F7A">
      <w:start w:val="13"/>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22276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DF"/>
    <w:rsid w:val="00004279"/>
    <w:rsid w:val="00006258"/>
    <w:rsid w:val="00006537"/>
    <w:rsid w:val="00013A52"/>
    <w:rsid w:val="0001546D"/>
    <w:rsid w:val="00034B8C"/>
    <w:rsid w:val="00087FF0"/>
    <w:rsid w:val="00095A43"/>
    <w:rsid w:val="000C5012"/>
    <w:rsid w:val="000C78D6"/>
    <w:rsid w:val="00133EF2"/>
    <w:rsid w:val="001521B3"/>
    <w:rsid w:val="0016551F"/>
    <w:rsid w:val="0018758A"/>
    <w:rsid w:val="001C4AA3"/>
    <w:rsid w:val="001D4303"/>
    <w:rsid w:val="002131EA"/>
    <w:rsid w:val="00241030"/>
    <w:rsid w:val="002666AF"/>
    <w:rsid w:val="002745D7"/>
    <w:rsid w:val="002A4A87"/>
    <w:rsid w:val="002A4BF8"/>
    <w:rsid w:val="002C22DF"/>
    <w:rsid w:val="002D7463"/>
    <w:rsid w:val="002F56F4"/>
    <w:rsid w:val="0031116F"/>
    <w:rsid w:val="003158B8"/>
    <w:rsid w:val="00324584"/>
    <w:rsid w:val="00391770"/>
    <w:rsid w:val="003A0D4C"/>
    <w:rsid w:val="003C62EF"/>
    <w:rsid w:val="00442608"/>
    <w:rsid w:val="00452441"/>
    <w:rsid w:val="004D47F1"/>
    <w:rsid w:val="004F1CF3"/>
    <w:rsid w:val="00532538"/>
    <w:rsid w:val="00562A36"/>
    <w:rsid w:val="005651C8"/>
    <w:rsid w:val="005823B7"/>
    <w:rsid w:val="0058295B"/>
    <w:rsid w:val="00604C12"/>
    <w:rsid w:val="006438B6"/>
    <w:rsid w:val="006C5230"/>
    <w:rsid w:val="006C5409"/>
    <w:rsid w:val="006C7A00"/>
    <w:rsid w:val="006F0B0E"/>
    <w:rsid w:val="00746913"/>
    <w:rsid w:val="007837A3"/>
    <w:rsid w:val="00785B73"/>
    <w:rsid w:val="00796108"/>
    <w:rsid w:val="007E4CA8"/>
    <w:rsid w:val="00802B6D"/>
    <w:rsid w:val="00836196"/>
    <w:rsid w:val="00892268"/>
    <w:rsid w:val="008A145F"/>
    <w:rsid w:val="008C0A3A"/>
    <w:rsid w:val="00932441"/>
    <w:rsid w:val="00987B89"/>
    <w:rsid w:val="009A131D"/>
    <w:rsid w:val="009C5F70"/>
    <w:rsid w:val="009C7FCE"/>
    <w:rsid w:val="009D595E"/>
    <w:rsid w:val="009E764D"/>
    <w:rsid w:val="00A021DD"/>
    <w:rsid w:val="00A62316"/>
    <w:rsid w:val="00A76426"/>
    <w:rsid w:val="00A862E3"/>
    <w:rsid w:val="00AC46E4"/>
    <w:rsid w:val="00AC5237"/>
    <w:rsid w:val="00AE110C"/>
    <w:rsid w:val="00AF1E96"/>
    <w:rsid w:val="00B11FAB"/>
    <w:rsid w:val="00B26A6A"/>
    <w:rsid w:val="00B47D32"/>
    <w:rsid w:val="00B72E10"/>
    <w:rsid w:val="00BA5AF7"/>
    <w:rsid w:val="00BF1BE0"/>
    <w:rsid w:val="00C14978"/>
    <w:rsid w:val="00C202E2"/>
    <w:rsid w:val="00C26011"/>
    <w:rsid w:val="00C52604"/>
    <w:rsid w:val="00C62D29"/>
    <w:rsid w:val="00C75B5C"/>
    <w:rsid w:val="00C84360"/>
    <w:rsid w:val="00C873B8"/>
    <w:rsid w:val="00CA3F18"/>
    <w:rsid w:val="00CC3780"/>
    <w:rsid w:val="00CF47F3"/>
    <w:rsid w:val="00D254D5"/>
    <w:rsid w:val="00D666F8"/>
    <w:rsid w:val="00D94936"/>
    <w:rsid w:val="00D96404"/>
    <w:rsid w:val="00DA718B"/>
    <w:rsid w:val="00DA7FCD"/>
    <w:rsid w:val="00DB2EAF"/>
    <w:rsid w:val="00DF38EC"/>
    <w:rsid w:val="00E15349"/>
    <w:rsid w:val="00E91755"/>
    <w:rsid w:val="00EC3E99"/>
    <w:rsid w:val="00EF700F"/>
    <w:rsid w:val="00F44372"/>
    <w:rsid w:val="00F53B24"/>
    <w:rsid w:val="00F56BEF"/>
    <w:rsid w:val="00F73119"/>
    <w:rsid w:val="00F93396"/>
    <w:rsid w:val="00F934E2"/>
    <w:rsid w:val="00FB33B5"/>
    <w:rsid w:val="00FB4B6F"/>
    <w:rsid w:val="00FF58B7"/>
    <w:rsid w:val="05AC7FF4"/>
    <w:rsid w:val="0DC8180F"/>
    <w:rsid w:val="0EF2CE3D"/>
    <w:rsid w:val="17DF4864"/>
    <w:rsid w:val="17E93E1A"/>
    <w:rsid w:val="1884F272"/>
    <w:rsid w:val="1934ED66"/>
    <w:rsid w:val="2267A73E"/>
    <w:rsid w:val="24EAE081"/>
    <w:rsid w:val="2CE7E4B8"/>
    <w:rsid w:val="2FE4F256"/>
    <w:rsid w:val="331C9318"/>
    <w:rsid w:val="3E2E8BEB"/>
    <w:rsid w:val="3F420727"/>
    <w:rsid w:val="4563F849"/>
    <w:rsid w:val="4CA3B438"/>
    <w:rsid w:val="5A9AA44C"/>
    <w:rsid w:val="5B8679B9"/>
    <w:rsid w:val="5DA5615C"/>
    <w:rsid w:val="5DAA405A"/>
    <w:rsid w:val="5F8D9B98"/>
    <w:rsid w:val="5FF6897D"/>
    <w:rsid w:val="721E1D73"/>
    <w:rsid w:val="7C51816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A850"/>
  <w15:chartTrackingRefBased/>
  <w15:docId w15:val="{BFCAC5CB-8E71-B54B-BCD7-C706BAB4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DF"/>
    <w:rPr>
      <w:rFonts w:ascii="Times New Roman" w:eastAsia="Times New Roman" w:hAnsi="Times New Roman" w:cs="Times New Roman"/>
      <w:lang w:eastAsia="sv-SE"/>
    </w:rPr>
  </w:style>
  <w:style w:type="paragraph" w:styleId="Rubrik4">
    <w:name w:val="heading 4"/>
    <w:basedOn w:val="Normal"/>
    <w:next w:val="Normal"/>
    <w:link w:val="Rubrik4Char"/>
    <w:qFormat/>
    <w:rsid w:val="002C22DF"/>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rsid w:val="002C22DF"/>
    <w:rPr>
      <w:rFonts w:ascii="Arial" w:eastAsia="Times New Roman" w:hAnsi="Arial" w:cs="Times New Roman"/>
      <w:b/>
      <w:bCs/>
      <w:sz w:val="20"/>
      <w:szCs w:val="28"/>
      <w:lang w:val="sv-SE" w:eastAsia="sv-SE"/>
    </w:rPr>
  </w:style>
  <w:style w:type="paragraph" w:styleId="Sidhuvud">
    <w:name w:val="header"/>
    <w:basedOn w:val="Normal"/>
    <w:link w:val="SidhuvudChar"/>
    <w:uiPriority w:val="99"/>
    <w:unhideWhenUsed/>
    <w:rsid w:val="002C22DF"/>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2C22DF"/>
    <w:rPr>
      <w:sz w:val="22"/>
      <w:szCs w:val="22"/>
      <w:lang w:val="sv-SE"/>
    </w:rPr>
  </w:style>
  <w:style w:type="paragraph" w:styleId="Sidfot">
    <w:name w:val="footer"/>
    <w:basedOn w:val="Normal"/>
    <w:link w:val="SidfotChar"/>
    <w:uiPriority w:val="99"/>
    <w:unhideWhenUsed/>
    <w:rsid w:val="002C22DF"/>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2C22DF"/>
    <w:rPr>
      <w:sz w:val="22"/>
      <w:szCs w:val="22"/>
      <w:lang w:val="sv-SE"/>
    </w:rPr>
  </w:style>
  <w:style w:type="table" w:styleId="Tabellrutnt">
    <w:name w:val="Table Grid"/>
    <w:basedOn w:val="Normaltabell"/>
    <w:uiPriority w:val="39"/>
    <w:rsid w:val="002C22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2C22DF"/>
    <w:rPr>
      <w:color w:val="808080"/>
    </w:rPr>
  </w:style>
  <w:style w:type="paragraph" w:styleId="Normalwebb">
    <w:name w:val="Normal (Web)"/>
    <w:basedOn w:val="Normal"/>
    <w:uiPriority w:val="99"/>
    <w:unhideWhenUsed/>
    <w:rsid w:val="002C22DF"/>
  </w:style>
  <w:style w:type="paragraph" w:styleId="Liststycke">
    <w:name w:val="List Paragraph"/>
    <w:basedOn w:val="Normal"/>
    <w:uiPriority w:val="34"/>
    <w:qFormat/>
    <w:rsid w:val="00152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BD10C6C5AAA4193B76E0758E025CA"/>
        <w:category>
          <w:name w:val="General"/>
          <w:gallery w:val="placeholder"/>
        </w:category>
        <w:types>
          <w:type w:val="bbPlcHdr"/>
        </w:types>
        <w:behaviors>
          <w:behavior w:val="content"/>
        </w:behaviors>
        <w:guid w:val="{FAE3CCF4-0524-F345-A0CA-9D4561DCF8AD}"/>
      </w:docPartPr>
      <w:docPartBody>
        <w:p w:rsidR="00162034" w:rsidRDefault="001D4303" w:rsidP="001D4303">
          <w:pPr>
            <w:pStyle w:val="046BD10C6C5AAA4193B76E0758E025CA"/>
          </w:pPr>
          <w:r w:rsidRPr="000056EF">
            <w:rPr>
              <w:rStyle w:val="Platshllartext"/>
            </w:rPr>
            <w:t>Klicka här för att ange text.</w:t>
          </w:r>
        </w:p>
      </w:docPartBody>
    </w:docPart>
    <w:docPart>
      <w:docPartPr>
        <w:name w:val="F165F16335FC414B806C5EF85E092F67"/>
        <w:category>
          <w:name w:val="General"/>
          <w:gallery w:val="placeholder"/>
        </w:category>
        <w:types>
          <w:type w:val="bbPlcHdr"/>
        </w:types>
        <w:behaviors>
          <w:behavior w:val="content"/>
        </w:behaviors>
        <w:guid w:val="{B098D919-F1B6-6842-8793-3E43F59A39A9}"/>
      </w:docPartPr>
      <w:docPartBody>
        <w:p w:rsidR="00162034" w:rsidRDefault="001D4303" w:rsidP="001D4303">
          <w:pPr>
            <w:pStyle w:val="F165F16335FC414B806C5EF85E092F67"/>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03"/>
    <w:rsid w:val="000C5012"/>
    <w:rsid w:val="00162034"/>
    <w:rsid w:val="001D4303"/>
    <w:rsid w:val="0032780B"/>
    <w:rsid w:val="00517C79"/>
    <w:rsid w:val="00876F28"/>
    <w:rsid w:val="008A145F"/>
    <w:rsid w:val="00925FB3"/>
    <w:rsid w:val="009D0F2A"/>
    <w:rsid w:val="00C823E4"/>
    <w:rsid w:val="00FB02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4303"/>
    <w:rPr>
      <w:color w:val="808080"/>
    </w:rPr>
  </w:style>
  <w:style w:type="paragraph" w:customStyle="1" w:styleId="046BD10C6C5AAA4193B76E0758E025CA">
    <w:name w:val="046BD10C6C5AAA4193B76E0758E025CA"/>
    <w:rsid w:val="001D4303"/>
  </w:style>
  <w:style w:type="paragraph" w:customStyle="1" w:styleId="F165F16335FC414B806C5EF85E092F67">
    <w:name w:val="F165F16335FC414B806C5EF85E092F67"/>
    <w:rsid w:val="001D4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3FCA090AD22A40A968B933CF9BD362" ma:contentTypeVersion="13" ma:contentTypeDescription="Skapa ett nytt dokument." ma:contentTypeScope="" ma:versionID="02523f21c54e355a83135f8e9d1e8c35">
  <xsd:schema xmlns:xsd="http://www.w3.org/2001/XMLSchema" xmlns:xs="http://www.w3.org/2001/XMLSchema" xmlns:p="http://schemas.microsoft.com/office/2006/metadata/properties" xmlns:ns2="92f2b6b5-5f12-4e18-a549-daa7bdfcbaf5" xmlns:ns3="799a6f2f-bc21-44aa-9496-a0e74df0d786" targetNamespace="http://schemas.microsoft.com/office/2006/metadata/properties" ma:root="true" ma:fieldsID="e7027d0de403ff41fa57cfecdb4c7f46" ns2:_="" ns3:_="">
    <xsd:import namespace="92f2b6b5-5f12-4e18-a549-daa7bdfcbaf5"/>
    <xsd:import namespace="799a6f2f-bc21-44aa-9496-a0e74df0d7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2b6b5-5f12-4e18-a549-daa7bdfcb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9a6f2f-bc21-44aa-9496-a0e74df0d78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2a8df5f4-6a37-491c-954e-05cc43512dc7}" ma:internalName="TaxCatchAll" ma:showField="CatchAllData" ma:web="799a6f2f-bc21-44aa-9496-a0e74df0d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f2b6b5-5f12-4e18-a549-daa7bdfcbaf5">
      <Terms xmlns="http://schemas.microsoft.com/office/infopath/2007/PartnerControls"/>
    </lcf76f155ced4ddcb4097134ff3c332f>
    <TaxCatchAll xmlns="799a6f2f-bc21-44aa-9496-a0e74df0d786" xsi:nil="true"/>
  </documentManagement>
</p:properties>
</file>

<file path=customXml/itemProps1.xml><?xml version="1.0" encoding="utf-8"?>
<ds:datastoreItem xmlns:ds="http://schemas.openxmlformats.org/officeDocument/2006/customXml" ds:itemID="{A20979EE-0570-4BDE-A778-F99B9869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2b6b5-5f12-4e18-a549-daa7bdfcbaf5"/>
    <ds:schemaRef ds:uri="799a6f2f-bc21-44aa-9496-a0e74df0d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36D74-CC0E-491F-A855-0A62D1EF1610}">
  <ds:schemaRefs>
    <ds:schemaRef ds:uri="http://schemas.openxmlformats.org/officeDocument/2006/bibliography"/>
  </ds:schemaRefs>
</ds:datastoreItem>
</file>

<file path=customXml/itemProps3.xml><?xml version="1.0" encoding="utf-8"?>
<ds:datastoreItem xmlns:ds="http://schemas.openxmlformats.org/officeDocument/2006/customXml" ds:itemID="{5D5B8366-81AB-4AAF-B47B-5129C720CF3C}">
  <ds:schemaRefs>
    <ds:schemaRef ds:uri="http://schemas.microsoft.com/sharepoint/v3/contenttype/forms"/>
  </ds:schemaRefs>
</ds:datastoreItem>
</file>

<file path=customXml/itemProps4.xml><?xml version="1.0" encoding="utf-8"?>
<ds:datastoreItem xmlns:ds="http://schemas.openxmlformats.org/officeDocument/2006/customXml" ds:itemID="{B8C7B0F4-661C-4790-8E8F-2A840D7B2C0F}">
  <ds:schemaRefs>
    <ds:schemaRef ds:uri="http://schemas.microsoft.com/office/2006/metadata/properties"/>
    <ds:schemaRef ds:uri="http://schemas.microsoft.com/office/infopath/2007/PartnerControls"/>
    <ds:schemaRef ds:uri="92f2b6b5-5f12-4e18-a549-daa7bdfcbaf5"/>
    <ds:schemaRef ds:uri="799a6f2f-bc21-44aa-9496-a0e74df0d7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4425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Bonnert</dc:creator>
  <cp:keywords/>
  <dc:description/>
  <cp:lastModifiedBy>Sarah Thylén</cp:lastModifiedBy>
  <cp:revision>2</cp:revision>
  <dcterms:created xsi:type="dcterms:W3CDTF">2025-01-22T08:48:00Z</dcterms:created>
  <dcterms:modified xsi:type="dcterms:W3CDTF">2025-01-22T08:48:00Z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0x0101002F3FCA090AD22A40A968B933CF9BD362</vt:lpwstr>
  </property>
  <property fmtid="{D5CDD505-2E9C-101B-9397-08002B2CF9AE}" pid="3" name="MediaServiceImageTags">
    <vt:lpwstr/>
  </property>
</Properties>
</file>