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C1424" w:rsidRDefault="00A51A22" w:rsidP="00A51A22">
      <w:pPr>
        <w:pStyle w:val="Sidhuvud"/>
        <w:tabs>
          <w:tab w:val="clear" w:pos="4536"/>
          <w:tab w:val="clear" w:pos="9072"/>
          <w:tab w:val="left" w:pos="6495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C94394" w14:paraId="21367BBE" w14:textId="77777777" w:rsidTr="00C94394">
        <w:trPr>
          <w:trHeight w:val="441"/>
        </w:trPr>
        <w:tc>
          <w:tcPr>
            <w:tcW w:w="2443" w:type="pct"/>
          </w:tcPr>
          <w:p w14:paraId="051645EF" w14:textId="77777777" w:rsidR="00C94394" w:rsidRPr="00C94394" w:rsidRDefault="00C94394">
            <w:pPr>
              <w:pStyle w:val="Sidhuvud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C94394">
              <w:rPr>
                <w:sz w:val="18"/>
                <w:szCs w:val="18"/>
              </w:rPr>
              <w:t>Efternamn:</w:t>
            </w:r>
          </w:p>
          <w:p w14:paraId="0A37501D" w14:textId="77777777" w:rsidR="00C94394" w:rsidRDefault="00C94394">
            <w:pPr>
              <w:pStyle w:val="Sidhuvud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</w:tc>
        <w:tc>
          <w:tcPr>
            <w:tcW w:w="2557" w:type="pct"/>
          </w:tcPr>
          <w:p w14:paraId="7F03F8D3" w14:textId="77777777" w:rsidR="00C94394" w:rsidRPr="00C94394" w:rsidRDefault="00C94394">
            <w:pPr>
              <w:pStyle w:val="Sidhuvud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C94394">
              <w:rPr>
                <w:sz w:val="18"/>
                <w:szCs w:val="18"/>
              </w:rPr>
              <w:t>Förnamn:</w:t>
            </w:r>
          </w:p>
        </w:tc>
      </w:tr>
      <w:tr w:rsidR="00C94394" w14:paraId="08D14D55" w14:textId="77777777" w:rsidTr="00C94394">
        <w:trPr>
          <w:trHeight w:val="222"/>
        </w:trPr>
        <w:tc>
          <w:tcPr>
            <w:tcW w:w="2443" w:type="pct"/>
          </w:tcPr>
          <w:p w14:paraId="6D8D3A1F" w14:textId="77777777" w:rsidR="00C94394" w:rsidRPr="00C94394" w:rsidRDefault="00C94394">
            <w:pPr>
              <w:pStyle w:val="Sidhuvud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de-DE"/>
              </w:rPr>
            </w:pPr>
            <w:r w:rsidRPr="00C94394">
              <w:rPr>
                <w:sz w:val="18"/>
                <w:szCs w:val="18"/>
              </w:rPr>
              <w:t>Personnummer</w:t>
            </w:r>
            <w:r w:rsidRPr="00C94394">
              <w:rPr>
                <w:sz w:val="18"/>
                <w:szCs w:val="18"/>
                <w:lang w:val="de-DE"/>
              </w:rPr>
              <w:t>:</w:t>
            </w:r>
          </w:p>
          <w:p w14:paraId="5DAB6C7B" w14:textId="77777777" w:rsidR="00C94394" w:rsidRDefault="00C94394">
            <w:pPr>
              <w:pStyle w:val="Sidhuvud"/>
              <w:tabs>
                <w:tab w:val="clear" w:pos="4536"/>
                <w:tab w:val="clear" w:pos="9072"/>
              </w:tabs>
              <w:rPr>
                <w:sz w:val="16"/>
                <w:lang w:val="de-DE"/>
              </w:rPr>
            </w:pPr>
          </w:p>
        </w:tc>
        <w:tc>
          <w:tcPr>
            <w:tcW w:w="2557" w:type="pct"/>
          </w:tcPr>
          <w:p w14:paraId="4A7A52F9" w14:textId="77777777" w:rsidR="00C94394" w:rsidRDefault="00C94394">
            <w:pPr>
              <w:pStyle w:val="Sidhuvud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de-DE"/>
              </w:rPr>
            </w:pPr>
            <w:proofErr w:type="spellStart"/>
            <w:r w:rsidRPr="00C94394">
              <w:rPr>
                <w:sz w:val="18"/>
                <w:szCs w:val="18"/>
                <w:lang w:val="de-DE"/>
              </w:rPr>
              <w:t>Nominerad</w:t>
            </w:r>
            <w:proofErr w:type="spellEnd"/>
            <w:r w:rsidRPr="00C94394">
              <w:rPr>
                <w:sz w:val="18"/>
                <w:szCs w:val="18"/>
                <w:lang w:val="de-DE"/>
              </w:rPr>
              <w:t xml:space="preserve"> för utbyte:</w:t>
            </w:r>
          </w:p>
          <w:p w14:paraId="7BEF7F47" w14:textId="77777777" w:rsidR="00C94394" w:rsidRPr="00EC6A90" w:rsidRDefault="00C94394" w:rsidP="00C94394">
            <w:pPr>
              <w:pStyle w:val="Sidhuvud"/>
              <w:tabs>
                <w:tab w:val="clear" w:pos="4536"/>
                <w:tab w:val="clear" w:pos="9072"/>
              </w:tabs>
              <w:rPr>
                <w:rFonts w:ascii="Wingdings" w:hAnsi="Wingdings"/>
                <w:color w:val="000000"/>
                <w:szCs w:val="24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                                      </w:t>
            </w:r>
            <w:r w:rsidR="00982BB3">
              <w:rPr>
                <w:sz w:val="18"/>
                <w:szCs w:val="18"/>
                <w:lang w:val="de-DE"/>
              </w:rPr>
              <w:t xml:space="preserve">   </w:t>
            </w:r>
            <w:r>
              <w:rPr>
                <w:sz w:val="18"/>
                <w:szCs w:val="18"/>
                <w:lang w:val="de-DE"/>
              </w:rPr>
              <w:t xml:space="preserve">  </w:t>
            </w:r>
            <w:r w:rsidRPr="00EC6A90">
              <w:rPr>
                <w:color w:val="000000"/>
                <w:szCs w:val="24"/>
                <w:lang w:val="de-DE"/>
              </w:rPr>
              <w:t xml:space="preserve">Ja </w:t>
            </w:r>
            <w:r w:rsidRPr="00EC6A90">
              <w:rPr>
                <w:rFonts w:ascii="Wingdings" w:hAnsi="Wingdings"/>
                <w:color w:val="000000"/>
                <w:szCs w:val="24"/>
                <w:lang w:val="de-DE"/>
              </w:rPr>
              <w:t></w:t>
            </w:r>
            <w:r w:rsidR="00982BB3" w:rsidRPr="00EC6A90">
              <w:rPr>
                <w:color w:val="000000"/>
                <w:szCs w:val="24"/>
                <w:lang w:val="de-DE"/>
              </w:rPr>
              <w:t xml:space="preserve">               </w:t>
            </w:r>
            <w:r w:rsidRPr="00EC6A90">
              <w:rPr>
                <w:color w:val="000000"/>
                <w:szCs w:val="24"/>
                <w:lang w:val="de-DE"/>
              </w:rPr>
              <w:t xml:space="preserve"> </w:t>
            </w:r>
            <w:proofErr w:type="spellStart"/>
            <w:r w:rsidRPr="00EC6A90">
              <w:rPr>
                <w:color w:val="000000"/>
                <w:szCs w:val="24"/>
                <w:lang w:val="de-DE"/>
              </w:rPr>
              <w:t>Nej</w:t>
            </w:r>
            <w:proofErr w:type="spellEnd"/>
            <w:r w:rsidRPr="00EC6A90">
              <w:rPr>
                <w:rFonts w:ascii="Wingdings" w:hAnsi="Wingdings"/>
                <w:color w:val="000000"/>
                <w:szCs w:val="24"/>
                <w:lang w:val="de-DE"/>
              </w:rPr>
              <w:t></w:t>
            </w:r>
          </w:p>
        </w:tc>
      </w:tr>
    </w:tbl>
    <w:p w14:paraId="02EB378F" w14:textId="77777777" w:rsidR="00B2307B" w:rsidRDefault="00B2307B" w:rsidP="00D700C5">
      <w:pPr>
        <w:rPr>
          <w:b/>
          <w:sz w:val="16"/>
          <w:szCs w:val="16"/>
        </w:rPr>
      </w:pPr>
    </w:p>
    <w:p w14:paraId="6A05A809" w14:textId="77777777" w:rsidR="00BD528E" w:rsidRPr="00F15A2D" w:rsidRDefault="00BD528E" w:rsidP="00D700C5">
      <w:pPr>
        <w:rPr>
          <w:b/>
          <w:sz w:val="16"/>
          <w:szCs w:val="16"/>
        </w:rPr>
      </w:pPr>
    </w:p>
    <w:tbl>
      <w:tblPr>
        <w:tblW w:w="511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"/>
        <w:gridCol w:w="6245"/>
        <w:gridCol w:w="1547"/>
      </w:tblGrid>
      <w:tr w:rsidR="00F17D9F" w:rsidRPr="00502CEC" w14:paraId="427BBE50" w14:textId="77777777" w:rsidTr="00123A06">
        <w:trPr>
          <w:trHeight w:val="426"/>
        </w:trPr>
        <w:tc>
          <w:tcPr>
            <w:tcW w:w="789" w:type="pct"/>
            <w:tcBorders>
              <w:top w:val="single" w:sz="2" w:space="0" w:color="auto"/>
              <w:bottom w:val="single" w:sz="2" w:space="0" w:color="auto"/>
            </w:tcBorders>
          </w:tcPr>
          <w:p w14:paraId="0D2C6547" w14:textId="77777777" w:rsidR="00F17D9F" w:rsidRPr="00946B3F" w:rsidRDefault="00F17D9F" w:rsidP="00EB5C29">
            <w:pPr>
              <w:pStyle w:val="Rubrik1"/>
              <w:spacing w:before="120"/>
            </w:pPr>
            <w:r w:rsidRPr="00946B3F">
              <w:t>Block A</w:t>
            </w:r>
          </w:p>
        </w:tc>
        <w:tc>
          <w:tcPr>
            <w:tcW w:w="3375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59FBF162" w14:textId="77777777" w:rsidR="00F17D9F" w:rsidRPr="00946B3F" w:rsidRDefault="00F17D9F" w:rsidP="003D7DED">
            <w:pPr>
              <w:pStyle w:val="Underrubrik"/>
            </w:pPr>
            <w:r w:rsidRPr="00946B3F">
              <w:t xml:space="preserve">Kursens namn, antal </w:t>
            </w:r>
            <w:proofErr w:type="spellStart"/>
            <w:r w:rsidRPr="00946B3F">
              <w:t>hp</w:t>
            </w:r>
            <w:proofErr w:type="spellEnd"/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shd w:val="clear" w:color="auto" w:fill="DDD9C3"/>
          </w:tcPr>
          <w:p w14:paraId="4E98A9AA" w14:textId="77777777" w:rsidR="00F17D9F" w:rsidRPr="00502CEC" w:rsidRDefault="00EB5C29" w:rsidP="00E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</w:t>
            </w:r>
            <w:r w:rsidR="00F17D9F">
              <w:rPr>
                <w:sz w:val="22"/>
                <w:szCs w:val="22"/>
              </w:rPr>
              <w:t xml:space="preserve"> anteckningar</w:t>
            </w:r>
          </w:p>
        </w:tc>
      </w:tr>
      <w:tr w:rsidR="00F17D9F" w:rsidRPr="00502CEC" w14:paraId="46426BCB" w14:textId="77777777" w:rsidTr="004E16DB">
        <w:trPr>
          <w:trHeight w:val="426"/>
        </w:trPr>
        <w:tc>
          <w:tcPr>
            <w:tcW w:w="78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36854D8" w14:textId="77777777" w:rsidR="00F17D9F" w:rsidRPr="00F17D9F" w:rsidRDefault="00123A06" w:rsidP="004E16D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Huvudkurs</w:t>
            </w:r>
            <w:r w:rsidR="0074629B">
              <w:rPr>
                <w:b/>
                <w:i/>
                <w:sz w:val="22"/>
                <w:szCs w:val="22"/>
              </w:rPr>
              <w:t xml:space="preserve"> A</w:t>
            </w:r>
          </w:p>
        </w:tc>
        <w:tc>
          <w:tcPr>
            <w:tcW w:w="3375" w:type="pct"/>
            <w:tcBorders>
              <w:top w:val="single" w:sz="2" w:space="0" w:color="auto"/>
              <w:bottom w:val="single" w:sz="2" w:space="0" w:color="auto"/>
            </w:tcBorders>
          </w:tcPr>
          <w:p w14:paraId="5A39BBE3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shd w:val="clear" w:color="auto" w:fill="DDD9C3"/>
          </w:tcPr>
          <w:p w14:paraId="41C8F396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</w:tr>
      <w:tr w:rsidR="00F17D9F" w:rsidRPr="00502CEC" w14:paraId="143D0E66" w14:textId="77777777" w:rsidTr="004E16DB">
        <w:trPr>
          <w:trHeight w:val="426"/>
        </w:trPr>
        <w:tc>
          <w:tcPr>
            <w:tcW w:w="78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BA2CEE9" w14:textId="77777777" w:rsidR="00F17D9F" w:rsidRPr="00B2307B" w:rsidRDefault="00F17D9F" w:rsidP="004E1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Reserv 1</w:t>
            </w:r>
          </w:p>
        </w:tc>
        <w:tc>
          <w:tcPr>
            <w:tcW w:w="3375" w:type="pct"/>
            <w:tcBorders>
              <w:top w:val="single" w:sz="2" w:space="0" w:color="auto"/>
              <w:bottom w:val="single" w:sz="2" w:space="0" w:color="auto"/>
            </w:tcBorders>
          </w:tcPr>
          <w:p w14:paraId="72A3D3EC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shd w:val="clear" w:color="auto" w:fill="DDD9C3"/>
          </w:tcPr>
          <w:p w14:paraId="0D0B940D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</w:tr>
      <w:tr w:rsidR="00F17D9F" w:rsidRPr="00502CEC" w14:paraId="33560FEF" w14:textId="77777777" w:rsidTr="004E16DB">
        <w:trPr>
          <w:trHeight w:val="426"/>
        </w:trPr>
        <w:tc>
          <w:tcPr>
            <w:tcW w:w="78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1E04732" w14:textId="77777777" w:rsidR="00F17D9F" w:rsidRPr="00B2307B" w:rsidRDefault="00F17D9F" w:rsidP="004E1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Reserv 2</w:t>
            </w:r>
          </w:p>
        </w:tc>
        <w:tc>
          <w:tcPr>
            <w:tcW w:w="3375" w:type="pct"/>
            <w:tcBorders>
              <w:top w:val="single" w:sz="2" w:space="0" w:color="auto"/>
              <w:bottom w:val="single" w:sz="2" w:space="0" w:color="auto"/>
            </w:tcBorders>
          </w:tcPr>
          <w:p w14:paraId="0E27B00A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shd w:val="clear" w:color="auto" w:fill="DDD9C3"/>
          </w:tcPr>
          <w:p w14:paraId="60061E4C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</w:tr>
    </w:tbl>
    <w:p w14:paraId="44EAFD9C" w14:textId="77777777" w:rsidR="00F17D9F" w:rsidRDefault="00F17D9F" w:rsidP="00D700C5">
      <w:pPr>
        <w:rPr>
          <w:b/>
          <w:sz w:val="16"/>
          <w:szCs w:val="16"/>
        </w:rPr>
      </w:pPr>
    </w:p>
    <w:p w14:paraId="4B94D5A5" w14:textId="77777777" w:rsidR="00BD528E" w:rsidRPr="00F15A2D" w:rsidRDefault="00BD528E" w:rsidP="00D700C5">
      <w:pPr>
        <w:rPr>
          <w:b/>
          <w:sz w:val="16"/>
          <w:szCs w:val="16"/>
        </w:rPr>
      </w:pPr>
    </w:p>
    <w:tbl>
      <w:tblPr>
        <w:tblW w:w="511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"/>
        <w:gridCol w:w="6245"/>
        <w:gridCol w:w="1547"/>
      </w:tblGrid>
      <w:tr w:rsidR="003D7DED" w:rsidRPr="00502CEC" w14:paraId="1D927231" w14:textId="77777777" w:rsidTr="00123A06">
        <w:trPr>
          <w:trHeight w:val="426"/>
        </w:trPr>
        <w:tc>
          <w:tcPr>
            <w:tcW w:w="789" w:type="pct"/>
            <w:tcBorders>
              <w:top w:val="single" w:sz="2" w:space="0" w:color="auto"/>
              <w:bottom w:val="single" w:sz="2" w:space="0" w:color="auto"/>
            </w:tcBorders>
          </w:tcPr>
          <w:p w14:paraId="58B082B2" w14:textId="77777777" w:rsidR="003D7DED" w:rsidRPr="00946B3F" w:rsidRDefault="003D7DED" w:rsidP="00EB5C29">
            <w:pPr>
              <w:pStyle w:val="Rubrik1"/>
              <w:spacing w:before="120"/>
            </w:pPr>
            <w:r w:rsidRPr="00946B3F">
              <w:t>Block B</w:t>
            </w:r>
          </w:p>
        </w:tc>
        <w:tc>
          <w:tcPr>
            <w:tcW w:w="3375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BBC020B" w14:textId="77777777" w:rsidR="003D7DED" w:rsidRPr="00946B3F" w:rsidRDefault="003D7DED" w:rsidP="0083076D">
            <w:pPr>
              <w:pStyle w:val="Underrubrik"/>
            </w:pPr>
            <w:r w:rsidRPr="00946B3F">
              <w:t xml:space="preserve">Kursens namn, antal </w:t>
            </w:r>
            <w:proofErr w:type="spellStart"/>
            <w:r w:rsidRPr="00946B3F">
              <w:t>hp</w:t>
            </w:r>
            <w:proofErr w:type="spellEnd"/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shd w:val="clear" w:color="auto" w:fill="DDD9C3"/>
          </w:tcPr>
          <w:p w14:paraId="5BB4DE7D" w14:textId="77777777" w:rsidR="003D7DED" w:rsidRPr="00502CEC" w:rsidRDefault="003D7DED" w:rsidP="00E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 anteckningar</w:t>
            </w:r>
          </w:p>
        </w:tc>
      </w:tr>
      <w:tr w:rsidR="00EB5C29" w:rsidRPr="00502CEC" w14:paraId="783F2913" w14:textId="77777777" w:rsidTr="004E16DB">
        <w:trPr>
          <w:trHeight w:val="426"/>
        </w:trPr>
        <w:tc>
          <w:tcPr>
            <w:tcW w:w="78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04AA5EF" w14:textId="77777777" w:rsidR="00F17D9F" w:rsidRPr="00F17D9F" w:rsidRDefault="00F17D9F" w:rsidP="004E16DB">
            <w:pPr>
              <w:rPr>
                <w:b/>
                <w:i/>
                <w:sz w:val="22"/>
                <w:szCs w:val="22"/>
              </w:rPr>
            </w:pPr>
            <w:r w:rsidRPr="00F17D9F">
              <w:rPr>
                <w:b/>
                <w:i/>
                <w:sz w:val="22"/>
                <w:szCs w:val="22"/>
              </w:rPr>
              <w:t>Huvud</w:t>
            </w:r>
            <w:r w:rsidR="00123A06">
              <w:rPr>
                <w:b/>
                <w:i/>
                <w:sz w:val="22"/>
                <w:szCs w:val="22"/>
              </w:rPr>
              <w:t>kurs</w:t>
            </w:r>
            <w:r w:rsidR="0074629B">
              <w:rPr>
                <w:b/>
                <w:i/>
                <w:sz w:val="22"/>
                <w:szCs w:val="22"/>
              </w:rPr>
              <w:t xml:space="preserve"> B</w:t>
            </w:r>
          </w:p>
        </w:tc>
        <w:tc>
          <w:tcPr>
            <w:tcW w:w="3375" w:type="pct"/>
            <w:tcBorders>
              <w:top w:val="single" w:sz="2" w:space="0" w:color="auto"/>
              <w:bottom w:val="single" w:sz="2" w:space="0" w:color="auto"/>
            </w:tcBorders>
          </w:tcPr>
          <w:p w14:paraId="3DEEC669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shd w:val="clear" w:color="auto" w:fill="DDD9C3"/>
          </w:tcPr>
          <w:p w14:paraId="3656B9AB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</w:tr>
      <w:tr w:rsidR="00EB5C29" w:rsidRPr="00502CEC" w14:paraId="1F90AF21" w14:textId="77777777" w:rsidTr="004E16DB">
        <w:trPr>
          <w:trHeight w:val="426"/>
        </w:trPr>
        <w:tc>
          <w:tcPr>
            <w:tcW w:w="78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F5EE01" w14:textId="77777777" w:rsidR="00F17D9F" w:rsidRPr="00B2307B" w:rsidRDefault="00F17D9F" w:rsidP="004E1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Reserv 1</w:t>
            </w:r>
          </w:p>
        </w:tc>
        <w:tc>
          <w:tcPr>
            <w:tcW w:w="3375" w:type="pct"/>
            <w:tcBorders>
              <w:top w:val="single" w:sz="2" w:space="0" w:color="auto"/>
              <w:bottom w:val="single" w:sz="2" w:space="0" w:color="auto"/>
            </w:tcBorders>
          </w:tcPr>
          <w:p w14:paraId="45FB0818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shd w:val="clear" w:color="auto" w:fill="DDD9C3"/>
          </w:tcPr>
          <w:p w14:paraId="049F31CB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</w:tr>
      <w:tr w:rsidR="00EB5C29" w:rsidRPr="00502CEC" w14:paraId="6A9088F1" w14:textId="77777777" w:rsidTr="004E16DB">
        <w:trPr>
          <w:trHeight w:val="426"/>
        </w:trPr>
        <w:tc>
          <w:tcPr>
            <w:tcW w:w="78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BCE3E2D" w14:textId="77777777" w:rsidR="00F17D9F" w:rsidRPr="00B2307B" w:rsidRDefault="00F17D9F" w:rsidP="004E1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Reserv 2</w:t>
            </w:r>
          </w:p>
        </w:tc>
        <w:tc>
          <w:tcPr>
            <w:tcW w:w="3375" w:type="pct"/>
            <w:tcBorders>
              <w:top w:val="single" w:sz="2" w:space="0" w:color="auto"/>
              <w:bottom w:val="single" w:sz="2" w:space="0" w:color="auto"/>
            </w:tcBorders>
          </w:tcPr>
          <w:p w14:paraId="53128261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shd w:val="clear" w:color="auto" w:fill="DDD9C3"/>
          </w:tcPr>
          <w:p w14:paraId="62486C05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</w:tr>
    </w:tbl>
    <w:p w14:paraId="4101652C" w14:textId="77777777" w:rsidR="00F17D9F" w:rsidRDefault="00F17D9F" w:rsidP="00D700C5">
      <w:pPr>
        <w:rPr>
          <w:b/>
          <w:sz w:val="16"/>
          <w:szCs w:val="16"/>
        </w:rPr>
      </w:pPr>
    </w:p>
    <w:p w14:paraId="4B99056E" w14:textId="77777777" w:rsidR="00BD528E" w:rsidRPr="00F15A2D" w:rsidRDefault="00BD528E" w:rsidP="00D700C5">
      <w:pPr>
        <w:rPr>
          <w:b/>
          <w:sz w:val="16"/>
          <w:szCs w:val="16"/>
        </w:rPr>
      </w:pPr>
    </w:p>
    <w:tbl>
      <w:tblPr>
        <w:tblW w:w="511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"/>
        <w:gridCol w:w="6245"/>
        <w:gridCol w:w="1547"/>
      </w:tblGrid>
      <w:tr w:rsidR="003D7DED" w:rsidRPr="00502CEC" w14:paraId="0533C745" w14:textId="77777777" w:rsidTr="00123A06">
        <w:trPr>
          <w:trHeight w:val="426"/>
        </w:trPr>
        <w:tc>
          <w:tcPr>
            <w:tcW w:w="789" w:type="pct"/>
            <w:tcBorders>
              <w:top w:val="single" w:sz="2" w:space="0" w:color="auto"/>
              <w:bottom w:val="single" w:sz="2" w:space="0" w:color="auto"/>
            </w:tcBorders>
          </w:tcPr>
          <w:p w14:paraId="01C76D44" w14:textId="77777777" w:rsidR="003D7DED" w:rsidRPr="00946B3F" w:rsidRDefault="003D7DED" w:rsidP="00EB5C29">
            <w:pPr>
              <w:pStyle w:val="Rubrik1"/>
              <w:spacing w:before="120"/>
            </w:pPr>
            <w:r w:rsidRPr="00946B3F">
              <w:t>Block C</w:t>
            </w:r>
          </w:p>
        </w:tc>
        <w:tc>
          <w:tcPr>
            <w:tcW w:w="3375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342066F6" w14:textId="77777777" w:rsidR="003D7DED" w:rsidRPr="00946B3F" w:rsidRDefault="003D7DED" w:rsidP="0083076D">
            <w:pPr>
              <w:pStyle w:val="Underrubrik"/>
            </w:pPr>
            <w:r w:rsidRPr="00946B3F">
              <w:t xml:space="preserve">Kursens namn, antal </w:t>
            </w:r>
            <w:proofErr w:type="spellStart"/>
            <w:r w:rsidRPr="00946B3F">
              <w:t>hp</w:t>
            </w:r>
            <w:proofErr w:type="spellEnd"/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shd w:val="clear" w:color="auto" w:fill="DDD9C3"/>
          </w:tcPr>
          <w:p w14:paraId="11CCAE41" w14:textId="77777777" w:rsidR="003D7DED" w:rsidRPr="00502CEC" w:rsidRDefault="003D7DED" w:rsidP="00EB5C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 anteckningar</w:t>
            </w:r>
          </w:p>
        </w:tc>
      </w:tr>
      <w:tr w:rsidR="00EB5C29" w:rsidRPr="00502CEC" w14:paraId="6373283C" w14:textId="77777777" w:rsidTr="004E16DB">
        <w:trPr>
          <w:trHeight w:val="426"/>
        </w:trPr>
        <w:tc>
          <w:tcPr>
            <w:tcW w:w="78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063140FF" w14:textId="77777777" w:rsidR="00F17D9F" w:rsidRPr="00F17D9F" w:rsidRDefault="00123A06" w:rsidP="004E16D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Huvudkurs</w:t>
            </w:r>
            <w:r w:rsidR="0074629B">
              <w:rPr>
                <w:b/>
                <w:i/>
                <w:sz w:val="22"/>
                <w:szCs w:val="22"/>
              </w:rPr>
              <w:t xml:space="preserve"> C</w:t>
            </w:r>
          </w:p>
        </w:tc>
        <w:tc>
          <w:tcPr>
            <w:tcW w:w="3375" w:type="pct"/>
            <w:tcBorders>
              <w:top w:val="single" w:sz="2" w:space="0" w:color="auto"/>
              <w:bottom w:val="single" w:sz="2" w:space="0" w:color="auto"/>
            </w:tcBorders>
          </w:tcPr>
          <w:p w14:paraId="1299C43A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shd w:val="clear" w:color="auto" w:fill="DDD9C3"/>
          </w:tcPr>
          <w:p w14:paraId="4DDBEF00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</w:tr>
      <w:tr w:rsidR="00EB5C29" w:rsidRPr="00502CEC" w14:paraId="4E82E296" w14:textId="77777777" w:rsidTr="004E16DB">
        <w:trPr>
          <w:trHeight w:val="426"/>
        </w:trPr>
        <w:tc>
          <w:tcPr>
            <w:tcW w:w="78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87B3AA9" w14:textId="77777777" w:rsidR="00F17D9F" w:rsidRPr="00B2307B" w:rsidRDefault="00F17D9F" w:rsidP="004E1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Reserv 1</w:t>
            </w:r>
          </w:p>
        </w:tc>
        <w:tc>
          <w:tcPr>
            <w:tcW w:w="3375" w:type="pct"/>
            <w:tcBorders>
              <w:top w:val="single" w:sz="2" w:space="0" w:color="auto"/>
              <w:bottom w:val="single" w:sz="2" w:space="0" w:color="auto"/>
            </w:tcBorders>
          </w:tcPr>
          <w:p w14:paraId="3461D779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shd w:val="clear" w:color="auto" w:fill="DDD9C3"/>
          </w:tcPr>
          <w:p w14:paraId="3CF2D8B6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</w:tr>
      <w:tr w:rsidR="00EB5C29" w:rsidRPr="00502CEC" w14:paraId="34BD7ADC" w14:textId="77777777" w:rsidTr="004E16DB">
        <w:trPr>
          <w:trHeight w:val="426"/>
        </w:trPr>
        <w:tc>
          <w:tcPr>
            <w:tcW w:w="789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C869175" w14:textId="77777777" w:rsidR="00F17D9F" w:rsidRPr="00B2307B" w:rsidRDefault="00F17D9F" w:rsidP="004E1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Reserv 2</w:t>
            </w:r>
          </w:p>
        </w:tc>
        <w:tc>
          <w:tcPr>
            <w:tcW w:w="3375" w:type="pct"/>
            <w:tcBorders>
              <w:top w:val="single" w:sz="2" w:space="0" w:color="auto"/>
              <w:bottom w:val="single" w:sz="2" w:space="0" w:color="auto"/>
            </w:tcBorders>
          </w:tcPr>
          <w:p w14:paraId="0FB78278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2" w:space="0" w:color="auto"/>
              <w:bottom w:val="single" w:sz="2" w:space="0" w:color="auto"/>
            </w:tcBorders>
            <w:shd w:val="clear" w:color="auto" w:fill="DDD9C3"/>
          </w:tcPr>
          <w:p w14:paraId="1FC39945" w14:textId="77777777" w:rsidR="00F17D9F" w:rsidRPr="00502CEC" w:rsidRDefault="00F17D9F" w:rsidP="0083076D">
            <w:pPr>
              <w:rPr>
                <w:sz w:val="22"/>
                <w:szCs w:val="22"/>
              </w:rPr>
            </w:pPr>
          </w:p>
        </w:tc>
      </w:tr>
    </w:tbl>
    <w:p w14:paraId="0562CB0E" w14:textId="77777777" w:rsidR="00F17D9F" w:rsidRDefault="00F17D9F" w:rsidP="00D700C5">
      <w:pPr>
        <w:rPr>
          <w:b/>
          <w:sz w:val="16"/>
          <w:szCs w:val="16"/>
        </w:rPr>
      </w:pPr>
    </w:p>
    <w:p w14:paraId="117B950C" w14:textId="79B3449C" w:rsidR="00E40818" w:rsidRPr="006A208C" w:rsidRDefault="006A208C" w:rsidP="44A707A0">
      <w:pPr>
        <w:rPr>
          <w:b/>
          <w:bCs/>
          <w:sz w:val="16"/>
          <w:szCs w:val="16"/>
        </w:rPr>
      </w:pPr>
      <w:r w:rsidRPr="44A707A0">
        <w:rPr>
          <w:b/>
          <w:bCs/>
          <w:sz w:val="16"/>
          <w:szCs w:val="16"/>
        </w:rPr>
        <w:t>Se</w:t>
      </w:r>
      <w:r w:rsidR="53A79364" w:rsidRPr="44A707A0">
        <w:rPr>
          <w:b/>
          <w:bCs/>
          <w:sz w:val="16"/>
          <w:szCs w:val="16"/>
        </w:rPr>
        <w:t xml:space="preserve"> sista</w:t>
      </w:r>
      <w:r w:rsidRPr="44A707A0">
        <w:rPr>
          <w:b/>
          <w:bCs/>
          <w:sz w:val="16"/>
          <w:szCs w:val="16"/>
        </w:rPr>
        <w:t xml:space="preserve"> sida</w:t>
      </w:r>
      <w:r w:rsidR="5E9F4DA0" w:rsidRPr="44A707A0">
        <w:rPr>
          <w:b/>
          <w:bCs/>
          <w:sz w:val="16"/>
          <w:szCs w:val="16"/>
        </w:rPr>
        <w:t>n</w:t>
      </w:r>
      <w:r w:rsidRPr="44A707A0">
        <w:rPr>
          <w:b/>
          <w:bCs/>
          <w:sz w:val="16"/>
          <w:szCs w:val="16"/>
        </w:rPr>
        <w:t xml:space="preserve"> för information om hur du fyller i ansökningsblanketten.</w:t>
      </w:r>
    </w:p>
    <w:p w14:paraId="34CE0A41" w14:textId="77777777" w:rsidR="005A7093" w:rsidRPr="009A13DD" w:rsidRDefault="005A7093" w:rsidP="005354D1">
      <w:pPr>
        <w:rPr>
          <w:b/>
          <w:sz w:val="16"/>
          <w:szCs w:val="16"/>
          <w:u w:val="single"/>
        </w:rPr>
      </w:pPr>
    </w:p>
    <w:p w14:paraId="62EBF3C5" w14:textId="77777777" w:rsidR="00BF147A" w:rsidRPr="00B66876" w:rsidRDefault="00BF147A" w:rsidP="005354D1">
      <w:pPr>
        <w:rPr>
          <w:b/>
          <w:sz w:val="16"/>
          <w:szCs w:val="16"/>
        </w:rPr>
      </w:pPr>
    </w:p>
    <w:p w14:paraId="05CC6DE7" w14:textId="013091EC" w:rsidR="001359B5" w:rsidRPr="008F022C" w:rsidRDefault="00F27AC5" w:rsidP="495D6325">
      <w:pPr>
        <w:rPr>
          <w:b/>
          <w:bCs/>
          <w:u w:val="single"/>
        </w:rPr>
      </w:pPr>
      <w:r w:rsidRPr="607A609D">
        <w:rPr>
          <w:b/>
          <w:bCs/>
        </w:rPr>
        <w:t>Sista ansöknings</w:t>
      </w:r>
      <w:r w:rsidR="005A634C" w:rsidRPr="607A609D">
        <w:rPr>
          <w:b/>
          <w:bCs/>
        </w:rPr>
        <w:t xml:space="preserve">dag är </w:t>
      </w:r>
      <w:r w:rsidR="342466B5" w:rsidRPr="607A609D">
        <w:rPr>
          <w:b/>
          <w:bCs/>
          <w:color w:val="FF0000"/>
        </w:rPr>
        <w:t>1</w:t>
      </w:r>
      <w:r w:rsidR="6C46E547" w:rsidRPr="607A609D">
        <w:rPr>
          <w:b/>
          <w:bCs/>
          <w:color w:val="FF0000"/>
        </w:rPr>
        <w:t>2</w:t>
      </w:r>
      <w:r w:rsidR="00407534" w:rsidRPr="607A609D">
        <w:rPr>
          <w:b/>
          <w:bCs/>
          <w:color w:val="FF0000"/>
        </w:rPr>
        <w:t xml:space="preserve"> oktober 202</w:t>
      </w:r>
      <w:r w:rsidR="0E1FD017" w:rsidRPr="607A609D">
        <w:rPr>
          <w:b/>
          <w:bCs/>
          <w:color w:val="FF0000"/>
        </w:rPr>
        <w:t>5</w:t>
      </w:r>
      <w:r w:rsidR="007A3336" w:rsidRPr="607A609D">
        <w:rPr>
          <w:b/>
          <w:bCs/>
        </w:rPr>
        <w:t>.</w:t>
      </w:r>
      <w:r w:rsidR="00F15A2D">
        <w:t xml:space="preserve"> Om du inte lämnar in din ansökan i tid kommer programledningen att tilldela dig kursplatser på programmets kurser.</w:t>
      </w:r>
      <w:r w:rsidR="005354D1">
        <w:t xml:space="preserve"> </w:t>
      </w:r>
      <w:r w:rsidR="005354D1" w:rsidRPr="607A609D">
        <w:rPr>
          <w:b/>
          <w:bCs/>
          <w:u w:val="single"/>
        </w:rPr>
        <w:t>Obs! Valet är bindande</w:t>
      </w:r>
      <w:r w:rsidR="00F3620E" w:rsidRPr="607A609D">
        <w:rPr>
          <w:b/>
          <w:bCs/>
          <w:u w:val="single"/>
        </w:rPr>
        <w:t xml:space="preserve"> och går inte att ändra när blanketten är inlämnad.</w:t>
      </w:r>
    </w:p>
    <w:p w14:paraId="6D98A12B" w14:textId="77777777" w:rsidR="00F15A2D" w:rsidRDefault="00F15A2D" w:rsidP="00D700C5">
      <w:pPr>
        <w:rPr>
          <w:sz w:val="20"/>
        </w:rPr>
      </w:pPr>
    </w:p>
    <w:p w14:paraId="2946DB82" w14:textId="77777777" w:rsidR="00E40818" w:rsidRDefault="00E40818" w:rsidP="00D700C5">
      <w:pPr>
        <w:rPr>
          <w:sz w:val="20"/>
        </w:rPr>
      </w:pPr>
    </w:p>
    <w:tbl>
      <w:tblPr>
        <w:tblW w:w="94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89340C" w14:paraId="376782C4" w14:textId="77777777" w:rsidTr="00C031B9">
        <w:tc>
          <w:tcPr>
            <w:tcW w:w="5000" w:type="pct"/>
          </w:tcPr>
          <w:p w14:paraId="3E144BA2" w14:textId="77777777" w:rsidR="0089340C" w:rsidRDefault="0089340C" w:rsidP="00C031B9">
            <w:pPr>
              <w:pStyle w:val="Sidhuvud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>UNDERSKRIFT (Ort, datum):</w:t>
            </w:r>
          </w:p>
          <w:p w14:paraId="5997CC1D" w14:textId="77777777" w:rsidR="0089340C" w:rsidRDefault="0089340C" w:rsidP="00C031B9">
            <w:pPr>
              <w:pStyle w:val="Sidhuvud"/>
              <w:tabs>
                <w:tab w:val="clear" w:pos="4536"/>
                <w:tab w:val="clear" w:pos="9072"/>
              </w:tabs>
              <w:rPr>
                <w:sz w:val="16"/>
              </w:rPr>
            </w:pPr>
          </w:p>
          <w:p w14:paraId="110FFD37" w14:textId="77777777" w:rsidR="0089340C" w:rsidRDefault="0089340C" w:rsidP="00C031B9">
            <w:pPr>
              <w:pStyle w:val="Sidhuvud"/>
              <w:tabs>
                <w:tab w:val="clear" w:pos="4536"/>
                <w:tab w:val="clear" w:pos="9072"/>
              </w:tabs>
              <w:rPr>
                <w:sz w:val="16"/>
                <w:lang w:val="de-DE"/>
              </w:rPr>
            </w:pPr>
          </w:p>
        </w:tc>
      </w:tr>
    </w:tbl>
    <w:p w14:paraId="6B699379" w14:textId="77777777" w:rsidR="001359B5" w:rsidRDefault="001359B5" w:rsidP="00994AB1">
      <w:pPr>
        <w:pStyle w:val="Default"/>
        <w:rPr>
          <w:b/>
          <w:bCs/>
          <w:sz w:val="22"/>
          <w:szCs w:val="22"/>
        </w:rPr>
      </w:pPr>
    </w:p>
    <w:p w14:paraId="3FE9F23F" w14:textId="77777777" w:rsidR="00E40818" w:rsidRDefault="00E40818" w:rsidP="00994AB1">
      <w:pPr>
        <w:pStyle w:val="Default"/>
        <w:rPr>
          <w:b/>
          <w:bCs/>
        </w:rPr>
      </w:pPr>
    </w:p>
    <w:p w14:paraId="1F72F646" w14:textId="77777777" w:rsidR="00E40818" w:rsidRDefault="00E40818" w:rsidP="00994AB1">
      <w:pPr>
        <w:pStyle w:val="Default"/>
        <w:rPr>
          <w:b/>
          <w:bCs/>
        </w:rPr>
      </w:pPr>
    </w:p>
    <w:p w14:paraId="1715BE6A" w14:textId="77777777" w:rsidR="00BB5324" w:rsidRDefault="00B77D2C" w:rsidP="00994AB1">
      <w:pPr>
        <w:pStyle w:val="Default"/>
        <w:rPr>
          <w:bCs/>
        </w:rPr>
      </w:pPr>
      <w:r w:rsidRPr="00BD528E">
        <w:rPr>
          <w:b/>
          <w:bCs/>
        </w:rPr>
        <w:t>Ansökan skicka</w:t>
      </w:r>
      <w:r w:rsidR="00BB5324">
        <w:rPr>
          <w:b/>
          <w:bCs/>
        </w:rPr>
        <w:t>s via mail eller post</w:t>
      </w:r>
      <w:r w:rsidR="0089340C" w:rsidRPr="00BD528E">
        <w:rPr>
          <w:b/>
          <w:bCs/>
        </w:rPr>
        <w:t xml:space="preserve">: </w:t>
      </w:r>
      <w:r w:rsidR="00E40818">
        <w:rPr>
          <w:b/>
          <w:bCs/>
        </w:rPr>
        <w:br/>
      </w:r>
      <w:r w:rsidR="005A634C">
        <w:rPr>
          <w:bCs/>
        </w:rPr>
        <w:t>Elin Uddenstig</w:t>
      </w:r>
      <w:r w:rsidR="00BB5324">
        <w:rPr>
          <w:bCs/>
        </w:rPr>
        <w:t xml:space="preserve"> (</w:t>
      </w:r>
      <w:hyperlink r:id="rId8" w:history="1">
        <w:r w:rsidR="00BB5324" w:rsidRPr="00B824D2">
          <w:rPr>
            <w:rStyle w:val="Hyperlnk"/>
            <w:bCs/>
          </w:rPr>
          <w:t>elin.uddenstig@ki.se</w:t>
        </w:r>
      </w:hyperlink>
      <w:r w:rsidR="00BB5324">
        <w:rPr>
          <w:bCs/>
        </w:rPr>
        <w:t>)</w:t>
      </w:r>
    </w:p>
    <w:p w14:paraId="2650FE24" w14:textId="77777777" w:rsidR="00DE06A9" w:rsidRDefault="0034260B" w:rsidP="00994AB1">
      <w:pPr>
        <w:pStyle w:val="Default"/>
        <w:rPr>
          <w:bCs/>
        </w:rPr>
      </w:pPr>
      <w:r>
        <w:rPr>
          <w:bCs/>
        </w:rPr>
        <w:t>Avdelningen</w:t>
      </w:r>
      <w:r w:rsidR="00DE06A9">
        <w:rPr>
          <w:bCs/>
        </w:rPr>
        <w:t xml:space="preserve"> för psykologi</w:t>
      </w:r>
    </w:p>
    <w:p w14:paraId="35DD96B1" w14:textId="77777777" w:rsidR="007A3336" w:rsidRDefault="0089340C" w:rsidP="00994AB1">
      <w:pPr>
        <w:pStyle w:val="Default"/>
        <w:rPr>
          <w:bCs/>
        </w:rPr>
      </w:pPr>
      <w:r w:rsidRPr="00BD528E">
        <w:rPr>
          <w:bCs/>
        </w:rPr>
        <w:t>Institutio</w:t>
      </w:r>
      <w:r w:rsidR="00E40818">
        <w:rPr>
          <w:bCs/>
        </w:rPr>
        <w:t>nen för klinisk neurovetenskap</w:t>
      </w:r>
      <w:r w:rsidR="00E40818">
        <w:rPr>
          <w:bCs/>
        </w:rPr>
        <w:br/>
      </w:r>
      <w:r w:rsidR="00DE06A9">
        <w:rPr>
          <w:bCs/>
        </w:rPr>
        <w:t>Karolinska Institutet</w:t>
      </w:r>
    </w:p>
    <w:p w14:paraId="7C1DEBCB" w14:textId="77777777" w:rsidR="00DE2201" w:rsidRPr="00BD528E" w:rsidRDefault="002D149A" w:rsidP="00994AB1">
      <w:pPr>
        <w:pStyle w:val="Default"/>
        <w:rPr>
          <w:bCs/>
        </w:rPr>
      </w:pPr>
      <w:r>
        <w:rPr>
          <w:bCs/>
        </w:rPr>
        <w:t>Nobels väg 9</w:t>
      </w:r>
      <w:r>
        <w:rPr>
          <w:bCs/>
        </w:rPr>
        <w:br/>
        <w:t>171 65</w:t>
      </w:r>
      <w:r w:rsidR="00E40818">
        <w:rPr>
          <w:bCs/>
        </w:rPr>
        <w:t xml:space="preserve"> Stockholm</w:t>
      </w:r>
      <w:r w:rsidR="00E40818">
        <w:rPr>
          <w:bCs/>
        </w:rPr>
        <w:br/>
      </w:r>
      <w:r w:rsidR="00E40818">
        <w:rPr>
          <w:bCs/>
        </w:rPr>
        <w:lastRenderedPageBreak/>
        <w:br/>
      </w:r>
    </w:p>
    <w:p w14:paraId="75343D11" w14:textId="77777777" w:rsidR="00E15BDB" w:rsidRPr="00F543C5" w:rsidRDefault="00230AFF" w:rsidP="00E40818">
      <w:pPr>
        <w:pStyle w:val="Rubrik1"/>
      </w:pPr>
      <w:r w:rsidRPr="00F543C5">
        <w:t>Information valbar period</w:t>
      </w:r>
    </w:p>
    <w:p w14:paraId="790E0332" w14:textId="77777777" w:rsidR="009C74C1" w:rsidRPr="00E71423" w:rsidRDefault="009C74C1" w:rsidP="00D24838">
      <w:pPr>
        <w:jc w:val="both"/>
        <w:rPr>
          <w:sz w:val="20"/>
        </w:rPr>
      </w:pPr>
      <w:r w:rsidRPr="000C26C3">
        <w:rPr>
          <w:sz w:val="20"/>
        </w:rPr>
        <w:t xml:space="preserve">Den valbara perioden på </w:t>
      </w:r>
      <w:r w:rsidR="00290BB3">
        <w:rPr>
          <w:sz w:val="20"/>
        </w:rPr>
        <w:t>P</w:t>
      </w:r>
      <w:r w:rsidRPr="000C26C3">
        <w:rPr>
          <w:sz w:val="20"/>
        </w:rPr>
        <w:t xml:space="preserve">sykologprogrammets termin 6 omfattar totalt 22,5 </w:t>
      </w:r>
      <w:proofErr w:type="spellStart"/>
      <w:r w:rsidRPr="000C26C3">
        <w:rPr>
          <w:sz w:val="20"/>
        </w:rPr>
        <w:t>hp</w:t>
      </w:r>
      <w:proofErr w:type="spellEnd"/>
      <w:r w:rsidRPr="000C26C3">
        <w:rPr>
          <w:sz w:val="20"/>
        </w:rPr>
        <w:t xml:space="preserve">. </w:t>
      </w:r>
      <w:r w:rsidR="008F4306">
        <w:rPr>
          <w:sz w:val="20"/>
        </w:rPr>
        <w:t>Därför kan du i</w:t>
      </w:r>
      <w:r w:rsidRPr="000C26C3">
        <w:rPr>
          <w:sz w:val="20"/>
        </w:rPr>
        <w:t xml:space="preserve"> din anmälan endast fylla i </w:t>
      </w:r>
      <w:r w:rsidR="008C5A4A" w:rsidRPr="000C26C3">
        <w:rPr>
          <w:sz w:val="20"/>
        </w:rPr>
        <w:t>huvud</w:t>
      </w:r>
      <w:r w:rsidRPr="000C26C3">
        <w:rPr>
          <w:sz w:val="20"/>
        </w:rPr>
        <w:t xml:space="preserve">kurser </w:t>
      </w:r>
      <w:r w:rsidR="00935420">
        <w:rPr>
          <w:sz w:val="20"/>
        </w:rPr>
        <w:t>på sammanlagt</w:t>
      </w:r>
      <w:r w:rsidRPr="000C26C3">
        <w:rPr>
          <w:sz w:val="20"/>
        </w:rPr>
        <w:t xml:space="preserve"> 22,5 </w:t>
      </w:r>
      <w:proofErr w:type="spellStart"/>
      <w:r w:rsidRPr="000C26C3">
        <w:rPr>
          <w:sz w:val="20"/>
        </w:rPr>
        <w:t>hp</w:t>
      </w:r>
      <w:proofErr w:type="spellEnd"/>
      <w:r w:rsidRPr="000C26C3">
        <w:rPr>
          <w:sz w:val="20"/>
        </w:rPr>
        <w:t>.</w:t>
      </w:r>
      <w:r w:rsidR="00E40818" w:rsidRPr="000C26C3">
        <w:rPr>
          <w:sz w:val="20"/>
        </w:rPr>
        <w:t xml:space="preserve"> Minst 7,5 </w:t>
      </w:r>
      <w:proofErr w:type="spellStart"/>
      <w:r w:rsidR="00E40818" w:rsidRPr="000C26C3">
        <w:rPr>
          <w:sz w:val="20"/>
        </w:rPr>
        <w:t>hp</w:t>
      </w:r>
      <w:proofErr w:type="spellEnd"/>
      <w:r w:rsidR="00E40818" w:rsidRPr="000C26C3">
        <w:rPr>
          <w:sz w:val="20"/>
        </w:rPr>
        <w:t xml:space="preserve"> </w:t>
      </w:r>
      <w:r w:rsidR="00E92A84">
        <w:rPr>
          <w:sz w:val="20"/>
        </w:rPr>
        <w:t>ska</w:t>
      </w:r>
      <w:r w:rsidR="00E40818" w:rsidRPr="000C26C3">
        <w:rPr>
          <w:sz w:val="20"/>
        </w:rPr>
        <w:t xml:space="preserve"> utgöras av </w:t>
      </w:r>
      <w:r w:rsidR="004C62B6">
        <w:rPr>
          <w:sz w:val="20"/>
        </w:rPr>
        <w:t xml:space="preserve">programspecifik </w:t>
      </w:r>
      <w:r w:rsidR="00E40818" w:rsidRPr="000C26C3">
        <w:rPr>
          <w:sz w:val="20"/>
        </w:rPr>
        <w:t>valbar kurs</w:t>
      </w:r>
      <w:r w:rsidR="004C62B6">
        <w:rPr>
          <w:sz w:val="20"/>
        </w:rPr>
        <w:t xml:space="preserve"> (dvs. valbar kurs som </w:t>
      </w:r>
      <w:r w:rsidR="00D45A42">
        <w:rPr>
          <w:sz w:val="20"/>
        </w:rPr>
        <w:t>erbjuds endast för p</w:t>
      </w:r>
      <w:r w:rsidR="004C62B6" w:rsidRPr="004C62B6">
        <w:rPr>
          <w:sz w:val="20"/>
        </w:rPr>
        <w:t>sykologprogramstudenter på KI</w:t>
      </w:r>
      <w:r w:rsidR="004C62B6">
        <w:rPr>
          <w:sz w:val="20"/>
        </w:rPr>
        <w:t>)</w:t>
      </w:r>
      <w:r w:rsidR="00E40818" w:rsidRPr="000C26C3">
        <w:rPr>
          <w:sz w:val="20"/>
        </w:rPr>
        <w:t>. Resterand</w:t>
      </w:r>
      <w:r w:rsidR="004C62B6">
        <w:rPr>
          <w:sz w:val="20"/>
        </w:rPr>
        <w:t xml:space="preserve">e 15 </w:t>
      </w:r>
      <w:proofErr w:type="spellStart"/>
      <w:r w:rsidR="004C62B6">
        <w:rPr>
          <w:sz w:val="20"/>
        </w:rPr>
        <w:t>hp</w:t>
      </w:r>
      <w:proofErr w:type="spellEnd"/>
      <w:r w:rsidR="004C62B6">
        <w:rPr>
          <w:sz w:val="20"/>
        </w:rPr>
        <w:t xml:space="preserve"> bör utgöras av antingen programspecifika </w:t>
      </w:r>
      <w:r w:rsidR="00E40818" w:rsidRPr="000C26C3">
        <w:rPr>
          <w:sz w:val="20"/>
        </w:rPr>
        <w:t xml:space="preserve">valbara kurser eller </w:t>
      </w:r>
      <w:r w:rsidR="004C62B6">
        <w:rPr>
          <w:sz w:val="20"/>
        </w:rPr>
        <w:t xml:space="preserve">programöverskridande </w:t>
      </w:r>
      <w:r w:rsidR="00E40818" w:rsidRPr="000C26C3">
        <w:rPr>
          <w:sz w:val="20"/>
        </w:rPr>
        <w:t xml:space="preserve">valbara kurser inom KI:s utbud </w:t>
      </w:r>
      <w:r w:rsidR="00DF376A">
        <w:rPr>
          <w:sz w:val="20"/>
        </w:rPr>
        <w:t>(dvs. valbara kurser som</w:t>
      </w:r>
      <w:r w:rsidR="00E40818" w:rsidRPr="000C26C3">
        <w:rPr>
          <w:sz w:val="20"/>
        </w:rPr>
        <w:t xml:space="preserve"> du läser tillsammans med studenter från andra professioner</w:t>
      </w:r>
      <w:r w:rsidR="00DF376A">
        <w:rPr>
          <w:sz w:val="20"/>
        </w:rPr>
        <w:t>)</w:t>
      </w:r>
      <w:r w:rsidR="00E71423" w:rsidRPr="00E71423">
        <w:rPr>
          <w:sz w:val="20"/>
        </w:rPr>
        <w:t>.</w:t>
      </w:r>
    </w:p>
    <w:p w14:paraId="08CE6F91" w14:textId="77777777" w:rsidR="009C74C1" w:rsidRPr="000C26C3" w:rsidRDefault="009C74C1" w:rsidP="00D24838">
      <w:pPr>
        <w:jc w:val="both"/>
        <w:rPr>
          <w:sz w:val="20"/>
        </w:rPr>
      </w:pPr>
    </w:p>
    <w:p w14:paraId="6EF28716" w14:textId="6B466BB2" w:rsidR="00A73738" w:rsidRPr="000C26C3" w:rsidRDefault="2B56522F" w:rsidP="07DC9004">
      <w:pPr>
        <w:jc w:val="both"/>
        <w:rPr>
          <w:sz w:val="20"/>
        </w:rPr>
      </w:pPr>
      <w:r w:rsidRPr="07DC9004">
        <w:rPr>
          <w:sz w:val="20"/>
        </w:rPr>
        <w:t>De programspecifika kurserna</w:t>
      </w:r>
      <w:r w:rsidR="3AF7C612" w:rsidRPr="07DC9004">
        <w:rPr>
          <w:sz w:val="20"/>
        </w:rPr>
        <w:t xml:space="preserve"> </w:t>
      </w:r>
      <w:r w:rsidR="1FFEDFB5" w:rsidRPr="07DC9004">
        <w:rPr>
          <w:sz w:val="20"/>
        </w:rPr>
        <w:t xml:space="preserve">har platsgaranti. Det innebär att alla sökande som har anmält sig i tid </w:t>
      </w:r>
      <w:r w:rsidRPr="07DC9004">
        <w:rPr>
          <w:sz w:val="20"/>
        </w:rPr>
        <w:t>till sådan kurs får plats</w:t>
      </w:r>
      <w:r w:rsidR="646A058E" w:rsidRPr="07DC9004">
        <w:rPr>
          <w:sz w:val="20"/>
        </w:rPr>
        <w:t xml:space="preserve"> (</w:t>
      </w:r>
      <w:r w:rsidR="646A058E" w:rsidRPr="07DC9004">
        <w:rPr>
          <w:sz w:val="20"/>
          <w:u w:val="single"/>
        </w:rPr>
        <w:t>notera dock att kurser kan komma att ställas in vid för få sökande</w:t>
      </w:r>
      <w:r w:rsidR="646A058E" w:rsidRPr="07DC9004">
        <w:rPr>
          <w:sz w:val="20"/>
        </w:rPr>
        <w:t xml:space="preserve">, gäller ej </w:t>
      </w:r>
      <w:r w:rsidR="646A058E" w:rsidRPr="07DC9004">
        <w:rPr>
          <w:i/>
          <w:iCs/>
          <w:sz w:val="20"/>
        </w:rPr>
        <w:t xml:space="preserve">Examensarbete i psykologi 15 </w:t>
      </w:r>
      <w:proofErr w:type="spellStart"/>
      <w:r w:rsidR="646A058E" w:rsidRPr="07DC9004">
        <w:rPr>
          <w:i/>
          <w:iCs/>
          <w:sz w:val="20"/>
        </w:rPr>
        <w:t>hp</w:t>
      </w:r>
      <w:proofErr w:type="spellEnd"/>
      <w:r w:rsidR="1FFEDFB5" w:rsidRPr="07DC9004">
        <w:rPr>
          <w:sz w:val="20"/>
        </w:rPr>
        <w:t>.</w:t>
      </w:r>
      <w:r w:rsidR="646A058E" w:rsidRPr="07DC9004">
        <w:rPr>
          <w:sz w:val="20"/>
        </w:rPr>
        <w:t>).</w:t>
      </w:r>
      <w:r w:rsidR="1FFEDFB5" w:rsidRPr="07DC9004">
        <w:rPr>
          <w:sz w:val="20"/>
        </w:rPr>
        <w:t xml:space="preserve"> De övriga kurserna som KI erbjuder har begränsat antal platser och där kommer urval ske </w:t>
      </w:r>
      <w:r w:rsidR="4AC9AE76" w:rsidRPr="07DC9004">
        <w:rPr>
          <w:sz w:val="20"/>
        </w:rPr>
        <w:t>om det finns fler sökande än platser.</w:t>
      </w:r>
    </w:p>
    <w:p w14:paraId="61CDCEAD" w14:textId="77777777" w:rsidR="001F308E" w:rsidRDefault="001F308E" w:rsidP="009C74C1">
      <w:pPr>
        <w:rPr>
          <w:sz w:val="20"/>
        </w:rPr>
      </w:pPr>
    </w:p>
    <w:p w14:paraId="6BB9E253" w14:textId="77777777" w:rsidR="00230AFF" w:rsidRDefault="00230AFF" w:rsidP="009C74C1">
      <w:pPr>
        <w:rPr>
          <w:sz w:val="20"/>
        </w:rPr>
      </w:pPr>
    </w:p>
    <w:p w14:paraId="34D80AAD" w14:textId="6FCE0215" w:rsidR="00CE1F29" w:rsidRPr="008E2EFC" w:rsidRDefault="00CE1F29" w:rsidP="00CE1F29">
      <w:pPr>
        <w:pStyle w:val="Underrubrik"/>
      </w:pPr>
      <w:r>
        <w:t xml:space="preserve">Kursutbud </w:t>
      </w:r>
      <w:r w:rsidR="00E40818">
        <w:t xml:space="preserve">på </w:t>
      </w:r>
      <w:r w:rsidR="00F27AC5">
        <w:t>Karolinska Institutet VT 202</w:t>
      </w:r>
      <w:r w:rsidR="5EFEBEC8">
        <w:t>6</w:t>
      </w:r>
    </w:p>
    <w:tbl>
      <w:tblPr>
        <w:tblW w:w="93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7"/>
        <w:gridCol w:w="4536"/>
        <w:gridCol w:w="850"/>
      </w:tblGrid>
      <w:tr w:rsidR="001359B5" w:rsidRPr="00294DFA" w14:paraId="69AF9DA7" w14:textId="77777777" w:rsidTr="44A707A0">
        <w:tc>
          <w:tcPr>
            <w:tcW w:w="3369" w:type="dxa"/>
            <w:vAlign w:val="bottom"/>
          </w:tcPr>
          <w:p w14:paraId="156F1F73" w14:textId="77777777" w:rsidR="00355A96" w:rsidRPr="009566ED" w:rsidRDefault="0056535F" w:rsidP="00491EB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Kurs</w:t>
            </w:r>
          </w:p>
        </w:tc>
        <w:tc>
          <w:tcPr>
            <w:tcW w:w="567" w:type="dxa"/>
            <w:vAlign w:val="bottom"/>
          </w:tcPr>
          <w:p w14:paraId="4FD75E10" w14:textId="77777777" w:rsidR="00355A96" w:rsidRPr="009566ED" w:rsidRDefault="00491EB6" w:rsidP="00491EB6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Hp</w:t>
            </w:r>
            <w:proofErr w:type="spellEnd"/>
          </w:p>
        </w:tc>
        <w:tc>
          <w:tcPr>
            <w:tcW w:w="4536" w:type="dxa"/>
            <w:vAlign w:val="bottom"/>
          </w:tcPr>
          <w:p w14:paraId="78805BC2" w14:textId="77777777" w:rsidR="00355A96" w:rsidRPr="009566ED" w:rsidRDefault="00ED4BF9" w:rsidP="00491EB6">
            <w:pPr>
              <w:rPr>
                <w:b/>
                <w:sz w:val="18"/>
                <w:szCs w:val="18"/>
              </w:rPr>
            </w:pPr>
            <w:r w:rsidRPr="009566ED">
              <w:rPr>
                <w:b/>
                <w:sz w:val="18"/>
                <w:szCs w:val="18"/>
              </w:rPr>
              <w:t>U</w:t>
            </w:r>
            <w:r w:rsidR="00355A96" w:rsidRPr="009566ED">
              <w:rPr>
                <w:b/>
                <w:sz w:val="18"/>
                <w:szCs w:val="18"/>
              </w:rPr>
              <w:t>rval</w:t>
            </w:r>
          </w:p>
        </w:tc>
        <w:tc>
          <w:tcPr>
            <w:tcW w:w="850" w:type="dxa"/>
            <w:vAlign w:val="bottom"/>
          </w:tcPr>
          <w:p w14:paraId="68D9976B" w14:textId="77777777" w:rsidR="00355A96" w:rsidRPr="009566ED" w:rsidRDefault="00491EB6" w:rsidP="00491EB6">
            <w:pPr>
              <w:rPr>
                <w:b/>
                <w:sz w:val="18"/>
                <w:szCs w:val="18"/>
              </w:rPr>
            </w:pPr>
            <w:r w:rsidRPr="00A77DA8">
              <w:rPr>
                <w:b/>
                <w:sz w:val="18"/>
                <w:szCs w:val="18"/>
              </w:rPr>
              <w:t>V</w:t>
            </w:r>
            <w:r w:rsidR="00355A96" w:rsidRPr="00A77DA8">
              <w:rPr>
                <w:b/>
                <w:sz w:val="18"/>
                <w:szCs w:val="18"/>
              </w:rPr>
              <w:t>eck</w:t>
            </w:r>
            <w:r w:rsidR="00620C99" w:rsidRPr="00A77DA8">
              <w:rPr>
                <w:b/>
                <w:sz w:val="18"/>
                <w:szCs w:val="18"/>
              </w:rPr>
              <w:t>a</w:t>
            </w:r>
            <w:r w:rsidRPr="00A77DA8">
              <w:rPr>
                <w:b/>
                <w:sz w:val="18"/>
                <w:szCs w:val="18"/>
              </w:rPr>
              <w:t xml:space="preserve"> </w:t>
            </w:r>
            <w:r w:rsidR="00835C7D" w:rsidRPr="008F022C">
              <w:rPr>
                <w:b/>
                <w:color w:val="FF0000"/>
                <w:sz w:val="18"/>
                <w:szCs w:val="18"/>
              </w:rPr>
              <w:t>(prel.)</w:t>
            </w:r>
          </w:p>
        </w:tc>
      </w:tr>
      <w:tr w:rsidR="0056535F" w:rsidRPr="00294DFA" w14:paraId="059E9BB2" w14:textId="77777777" w:rsidTr="44A707A0">
        <w:trPr>
          <w:trHeight w:val="254"/>
        </w:trPr>
        <w:tc>
          <w:tcPr>
            <w:tcW w:w="3369" w:type="dxa"/>
          </w:tcPr>
          <w:p w14:paraId="3F25BA05" w14:textId="77777777" w:rsidR="0056535F" w:rsidRPr="0056535F" w:rsidRDefault="003522DE" w:rsidP="00C031B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Programspecifik</w:t>
            </w:r>
            <w:r w:rsidR="0056535F" w:rsidRPr="0056535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67" w:type="dxa"/>
            <w:vAlign w:val="center"/>
          </w:tcPr>
          <w:p w14:paraId="23DE523C" w14:textId="77777777" w:rsidR="0056535F" w:rsidRPr="006A208C" w:rsidRDefault="0056535F" w:rsidP="004B2A2E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52E56223" w14:textId="77777777" w:rsidR="0056535F" w:rsidRPr="006A208C" w:rsidRDefault="0056535F" w:rsidP="008C50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547A01" w14:textId="77777777" w:rsidR="0056535F" w:rsidRPr="006A208C" w:rsidRDefault="0056535F" w:rsidP="00FE763C">
            <w:pPr>
              <w:rPr>
                <w:sz w:val="18"/>
                <w:szCs w:val="18"/>
              </w:rPr>
            </w:pPr>
          </w:p>
        </w:tc>
      </w:tr>
      <w:tr w:rsidR="00355A96" w:rsidRPr="00294DFA" w14:paraId="071A5879" w14:textId="77777777" w:rsidTr="00D942E7">
        <w:trPr>
          <w:trHeight w:val="372"/>
        </w:trPr>
        <w:tc>
          <w:tcPr>
            <w:tcW w:w="3369" w:type="dxa"/>
          </w:tcPr>
          <w:p w14:paraId="654E3B80" w14:textId="77777777" w:rsidR="00355A96" w:rsidRPr="0065479A" w:rsidRDefault="00355A96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Examensarbete i psykologi</w:t>
            </w:r>
          </w:p>
        </w:tc>
        <w:tc>
          <w:tcPr>
            <w:tcW w:w="567" w:type="dxa"/>
            <w:vAlign w:val="center"/>
          </w:tcPr>
          <w:p w14:paraId="33CFEC6B" w14:textId="77777777" w:rsidR="00355A96" w:rsidRPr="0065479A" w:rsidRDefault="00355A96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15</w:t>
            </w:r>
          </w:p>
        </w:tc>
        <w:tc>
          <w:tcPr>
            <w:tcW w:w="4536" w:type="dxa"/>
            <w:vAlign w:val="center"/>
          </w:tcPr>
          <w:p w14:paraId="6D58CCD9" w14:textId="77777777" w:rsidR="00355A96" w:rsidRPr="0065479A" w:rsidRDefault="00355A96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platsgaranti</w:t>
            </w:r>
          </w:p>
        </w:tc>
        <w:tc>
          <w:tcPr>
            <w:tcW w:w="850" w:type="dxa"/>
            <w:vAlign w:val="center"/>
          </w:tcPr>
          <w:p w14:paraId="00F4F656" w14:textId="71631390" w:rsidR="00355A96" w:rsidRPr="0065479A" w:rsidRDefault="3A1E7901" w:rsidP="6C1E5F9A">
            <w:pPr>
              <w:spacing w:line="259" w:lineRule="auto"/>
              <w:jc w:val="center"/>
            </w:pPr>
            <w:r w:rsidRPr="6C1E5F9A">
              <w:rPr>
                <w:color w:val="FF0000"/>
                <w:sz w:val="18"/>
                <w:szCs w:val="18"/>
              </w:rPr>
              <w:t>9-23</w:t>
            </w:r>
          </w:p>
        </w:tc>
      </w:tr>
      <w:tr w:rsidR="00B820A1" w:rsidRPr="00294DFA" w14:paraId="4AA58217" w14:textId="77777777" w:rsidTr="44A707A0">
        <w:trPr>
          <w:trHeight w:val="117"/>
        </w:trPr>
        <w:tc>
          <w:tcPr>
            <w:tcW w:w="3369" w:type="dxa"/>
          </w:tcPr>
          <w:p w14:paraId="5FBDCAC3" w14:textId="77777777" w:rsidR="00B820A1" w:rsidRPr="0065479A" w:rsidRDefault="00B820A1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Alkohol- och drogberoende – diagnostik och behandling ur ett bio-psykologiskt perspektiv</w:t>
            </w:r>
          </w:p>
        </w:tc>
        <w:tc>
          <w:tcPr>
            <w:tcW w:w="567" w:type="dxa"/>
            <w:vAlign w:val="center"/>
          </w:tcPr>
          <w:p w14:paraId="6E31E741" w14:textId="77777777" w:rsidR="00B820A1" w:rsidRPr="0065479A" w:rsidRDefault="00B820A1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7,5</w:t>
            </w:r>
          </w:p>
        </w:tc>
        <w:tc>
          <w:tcPr>
            <w:tcW w:w="4536" w:type="dxa"/>
            <w:vAlign w:val="center"/>
          </w:tcPr>
          <w:p w14:paraId="0B9385A4" w14:textId="77777777" w:rsidR="00B820A1" w:rsidRPr="0065479A" w:rsidRDefault="00B820A1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platsgaranti</w:t>
            </w:r>
          </w:p>
        </w:tc>
        <w:tc>
          <w:tcPr>
            <w:tcW w:w="850" w:type="dxa"/>
            <w:vAlign w:val="center"/>
          </w:tcPr>
          <w:p w14:paraId="4411F0C6" w14:textId="512CF822" w:rsidR="00B820A1" w:rsidRPr="0065479A" w:rsidRDefault="00407534" w:rsidP="5473F024">
            <w:pPr>
              <w:jc w:val="center"/>
              <w:rPr>
                <w:color w:val="FF0000"/>
                <w:sz w:val="18"/>
                <w:szCs w:val="18"/>
              </w:rPr>
            </w:pPr>
            <w:r w:rsidRPr="6C1E5F9A">
              <w:rPr>
                <w:color w:val="FF0000"/>
                <w:sz w:val="18"/>
                <w:szCs w:val="18"/>
              </w:rPr>
              <w:t>1</w:t>
            </w:r>
            <w:r w:rsidR="7C9FBE92" w:rsidRPr="6C1E5F9A">
              <w:rPr>
                <w:color w:val="FF0000"/>
                <w:sz w:val="18"/>
                <w:szCs w:val="18"/>
              </w:rPr>
              <w:t>4-23</w:t>
            </w:r>
          </w:p>
        </w:tc>
      </w:tr>
      <w:tr w:rsidR="00644ACB" w:rsidRPr="00294DFA" w14:paraId="4F1212CA" w14:textId="77777777" w:rsidTr="00D942E7">
        <w:trPr>
          <w:trHeight w:val="344"/>
        </w:trPr>
        <w:tc>
          <w:tcPr>
            <w:tcW w:w="3369" w:type="dxa"/>
          </w:tcPr>
          <w:p w14:paraId="74BE8A26" w14:textId="77777777" w:rsidR="00644ACB" w:rsidRPr="0065479A" w:rsidRDefault="00644ACB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Fördjupning i psykologi</w:t>
            </w:r>
          </w:p>
        </w:tc>
        <w:tc>
          <w:tcPr>
            <w:tcW w:w="567" w:type="dxa"/>
            <w:vAlign w:val="center"/>
          </w:tcPr>
          <w:p w14:paraId="5945897E" w14:textId="77777777" w:rsidR="00644ACB" w:rsidRPr="0065479A" w:rsidRDefault="00644ACB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7,5</w:t>
            </w:r>
          </w:p>
        </w:tc>
        <w:tc>
          <w:tcPr>
            <w:tcW w:w="4536" w:type="dxa"/>
            <w:vAlign w:val="center"/>
          </w:tcPr>
          <w:p w14:paraId="50BDDF8D" w14:textId="77777777" w:rsidR="00644ACB" w:rsidRPr="0065479A" w:rsidRDefault="00644ACB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platsgaranti</w:t>
            </w:r>
          </w:p>
        </w:tc>
        <w:tc>
          <w:tcPr>
            <w:tcW w:w="850" w:type="dxa"/>
            <w:vAlign w:val="center"/>
          </w:tcPr>
          <w:p w14:paraId="6D067851" w14:textId="3CD7E10A" w:rsidR="00644ACB" w:rsidRPr="0065479A" w:rsidRDefault="0CA7D520" w:rsidP="5473F024">
            <w:pPr>
              <w:jc w:val="center"/>
              <w:rPr>
                <w:color w:val="FF0000"/>
                <w:sz w:val="18"/>
                <w:szCs w:val="18"/>
              </w:rPr>
            </w:pPr>
            <w:r w:rsidRPr="6C1E5F9A">
              <w:rPr>
                <w:color w:val="FF0000"/>
                <w:sz w:val="18"/>
                <w:szCs w:val="18"/>
              </w:rPr>
              <w:t>9-18</w:t>
            </w:r>
          </w:p>
        </w:tc>
      </w:tr>
      <w:tr w:rsidR="26E48435" w14:paraId="66A72464" w14:textId="77777777" w:rsidTr="44A707A0">
        <w:trPr>
          <w:trHeight w:val="328"/>
        </w:trPr>
        <w:tc>
          <w:tcPr>
            <w:tcW w:w="3369" w:type="dxa"/>
          </w:tcPr>
          <w:p w14:paraId="74E7F8D9" w14:textId="6C5BDF1F" w:rsidR="26E48435" w:rsidRPr="0065479A" w:rsidRDefault="74FE5743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Påträngande tankar och repetitiva beteenden</w:t>
            </w:r>
          </w:p>
        </w:tc>
        <w:tc>
          <w:tcPr>
            <w:tcW w:w="567" w:type="dxa"/>
            <w:vAlign w:val="center"/>
          </w:tcPr>
          <w:p w14:paraId="230141A5" w14:textId="32CD5DA8" w:rsidR="2458F1F0" w:rsidRPr="0065479A" w:rsidRDefault="2458F1F0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7,5</w:t>
            </w:r>
          </w:p>
        </w:tc>
        <w:tc>
          <w:tcPr>
            <w:tcW w:w="4536" w:type="dxa"/>
            <w:vAlign w:val="center"/>
          </w:tcPr>
          <w:p w14:paraId="2FBDDFAE" w14:textId="352D6923" w:rsidR="26E48435" w:rsidRPr="0065479A" w:rsidRDefault="03EF4E6D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platsgaranti</w:t>
            </w:r>
          </w:p>
        </w:tc>
        <w:tc>
          <w:tcPr>
            <w:tcW w:w="850" w:type="dxa"/>
            <w:vAlign w:val="center"/>
          </w:tcPr>
          <w:p w14:paraId="0B43CC66" w14:textId="40AEAC38" w:rsidR="26E48435" w:rsidRPr="0065479A" w:rsidRDefault="5E8D391A" w:rsidP="26E48435">
            <w:pPr>
              <w:jc w:val="center"/>
              <w:rPr>
                <w:color w:val="FF0000"/>
                <w:sz w:val="18"/>
                <w:szCs w:val="18"/>
              </w:rPr>
            </w:pPr>
            <w:r w:rsidRPr="3D63087A">
              <w:rPr>
                <w:color w:val="FF0000"/>
                <w:sz w:val="18"/>
                <w:szCs w:val="18"/>
              </w:rPr>
              <w:t>9-18</w:t>
            </w:r>
          </w:p>
        </w:tc>
      </w:tr>
      <w:tr w:rsidR="008F022C" w:rsidRPr="00294DFA" w14:paraId="232A72FE" w14:textId="77777777" w:rsidTr="44A707A0">
        <w:trPr>
          <w:trHeight w:val="328"/>
        </w:trPr>
        <w:tc>
          <w:tcPr>
            <w:tcW w:w="3369" w:type="dxa"/>
          </w:tcPr>
          <w:p w14:paraId="27130618" w14:textId="77777777" w:rsidR="008F022C" w:rsidRPr="0065479A" w:rsidRDefault="008F022C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Funktionsnedsättningens psykologi</w:t>
            </w:r>
          </w:p>
        </w:tc>
        <w:tc>
          <w:tcPr>
            <w:tcW w:w="567" w:type="dxa"/>
            <w:vAlign w:val="center"/>
          </w:tcPr>
          <w:p w14:paraId="6069221D" w14:textId="77777777" w:rsidR="008F022C" w:rsidRPr="0065479A" w:rsidRDefault="008F022C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7,5</w:t>
            </w:r>
          </w:p>
        </w:tc>
        <w:tc>
          <w:tcPr>
            <w:tcW w:w="4536" w:type="dxa"/>
            <w:vAlign w:val="center"/>
          </w:tcPr>
          <w:p w14:paraId="16AD431D" w14:textId="77777777" w:rsidR="008F022C" w:rsidRPr="0065479A" w:rsidRDefault="008F022C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platsgaranti</w:t>
            </w:r>
          </w:p>
        </w:tc>
        <w:tc>
          <w:tcPr>
            <w:tcW w:w="850" w:type="dxa"/>
            <w:vAlign w:val="center"/>
          </w:tcPr>
          <w:p w14:paraId="20ED57CF" w14:textId="6916069A" w:rsidR="008F022C" w:rsidRPr="0065479A" w:rsidRDefault="39BE70FA" w:rsidP="5473F024">
            <w:pPr>
              <w:jc w:val="center"/>
              <w:rPr>
                <w:color w:val="FF0000"/>
                <w:sz w:val="18"/>
                <w:szCs w:val="18"/>
              </w:rPr>
            </w:pPr>
            <w:r w:rsidRPr="6C1E5F9A">
              <w:rPr>
                <w:color w:val="FF0000"/>
                <w:sz w:val="18"/>
                <w:szCs w:val="18"/>
              </w:rPr>
              <w:t>9-18</w:t>
            </w:r>
          </w:p>
        </w:tc>
      </w:tr>
      <w:tr w:rsidR="1E233625" w14:paraId="7B831E66" w14:textId="77777777" w:rsidTr="44A707A0">
        <w:trPr>
          <w:trHeight w:val="300"/>
        </w:trPr>
        <w:tc>
          <w:tcPr>
            <w:tcW w:w="3369" w:type="dxa"/>
          </w:tcPr>
          <w:p w14:paraId="28012BDD" w14:textId="68BE92DA" w:rsidR="1FC76B0A" w:rsidRDefault="1FC76B0A" w:rsidP="1E233625">
            <w:pPr>
              <w:rPr>
                <w:sz w:val="18"/>
                <w:szCs w:val="18"/>
              </w:rPr>
            </w:pPr>
            <w:r w:rsidRPr="1E233625">
              <w:rPr>
                <w:sz w:val="18"/>
                <w:szCs w:val="18"/>
              </w:rPr>
              <w:t>Emotionsreglering: från teori till praktik</w:t>
            </w:r>
          </w:p>
        </w:tc>
        <w:tc>
          <w:tcPr>
            <w:tcW w:w="567" w:type="dxa"/>
            <w:vAlign w:val="center"/>
          </w:tcPr>
          <w:p w14:paraId="7F65D6C2" w14:textId="2084D26A" w:rsidR="1FC76B0A" w:rsidRDefault="1FC76B0A" w:rsidP="1E233625">
            <w:pPr>
              <w:rPr>
                <w:sz w:val="18"/>
                <w:szCs w:val="18"/>
              </w:rPr>
            </w:pPr>
            <w:r w:rsidRPr="1E233625">
              <w:rPr>
                <w:sz w:val="18"/>
                <w:szCs w:val="18"/>
              </w:rPr>
              <w:t>7,5</w:t>
            </w:r>
          </w:p>
        </w:tc>
        <w:tc>
          <w:tcPr>
            <w:tcW w:w="4536" w:type="dxa"/>
            <w:vAlign w:val="center"/>
          </w:tcPr>
          <w:p w14:paraId="3F527D2D" w14:textId="0CAA4E1F" w:rsidR="1FC76B0A" w:rsidRDefault="1FC76B0A" w:rsidP="1E233625">
            <w:pPr>
              <w:rPr>
                <w:sz w:val="18"/>
                <w:szCs w:val="18"/>
              </w:rPr>
            </w:pPr>
            <w:r w:rsidRPr="1E233625">
              <w:rPr>
                <w:sz w:val="18"/>
                <w:szCs w:val="18"/>
              </w:rPr>
              <w:t>platsgaranti</w:t>
            </w:r>
          </w:p>
        </w:tc>
        <w:tc>
          <w:tcPr>
            <w:tcW w:w="850" w:type="dxa"/>
            <w:vAlign w:val="center"/>
          </w:tcPr>
          <w:p w14:paraId="698D72E5" w14:textId="3F6CC61B" w:rsidR="1FC76B0A" w:rsidRDefault="1FC76B0A" w:rsidP="1E233625">
            <w:pPr>
              <w:jc w:val="center"/>
              <w:rPr>
                <w:color w:val="FF0000"/>
                <w:sz w:val="18"/>
                <w:szCs w:val="18"/>
              </w:rPr>
            </w:pPr>
            <w:r w:rsidRPr="1E233625">
              <w:rPr>
                <w:color w:val="FF0000"/>
                <w:sz w:val="18"/>
                <w:szCs w:val="18"/>
              </w:rPr>
              <w:t>9-13</w:t>
            </w:r>
          </w:p>
        </w:tc>
      </w:tr>
      <w:tr w:rsidR="0056535F" w:rsidRPr="00294DFA" w14:paraId="03854A61" w14:textId="77777777" w:rsidTr="44A707A0">
        <w:trPr>
          <w:trHeight w:val="302"/>
        </w:trPr>
        <w:tc>
          <w:tcPr>
            <w:tcW w:w="3369" w:type="dxa"/>
          </w:tcPr>
          <w:p w14:paraId="1CFB7B57" w14:textId="77777777" w:rsidR="0056535F" w:rsidRPr="0056535F" w:rsidRDefault="0056535F" w:rsidP="00644AC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Programöverskridande</w:t>
            </w:r>
            <w:r w:rsidRPr="0056535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567" w:type="dxa"/>
            <w:vAlign w:val="center"/>
          </w:tcPr>
          <w:p w14:paraId="5043CB0F" w14:textId="77777777" w:rsidR="0056535F" w:rsidRPr="009566ED" w:rsidRDefault="0056535F" w:rsidP="004B2A2E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07459315" w14:textId="77777777" w:rsidR="0056535F" w:rsidRPr="009566ED" w:rsidRDefault="0056535F" w:rsidP="008C50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537F28F" w14:textId="77777777" w:rsidR="0056535F" w:rsidRPr="00F27AC5" w:rsidRDefault="0056535F" w:rsidP="0040753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3E6D92" w:rsidRPr="00294DFA" w14:paraId="49DC503D" w14:textId="77777777" w:rsidTr="00D942E7">
        <w:trPr>
          <w:trHeight w:val="440"/>
        </w:trPr>
        <w:tc>
          <w:tcPr>
            <w:tcW w:w="3369" w:type="dxa"/>
          </w:tcPr>
          <w:p w14:paraId="2246D323" w14:textId="77777777" w:rsidR="003E6D92" w:rsidRPr="0065479A" w:rsidRDefault="003E6D92" w:rsidP="1FE6DD15">
            <w:pPr>
              <w:rPr>
                <w:sz w:val="18"/>
                <w:szCs w:val="18"/>
              </w:rPr>
            </w:pPr>
            <w:proofErr w:type="spellStart"/>
            <w:r w:rsidRPr="1FE6DD15">
              <w:rPr>
                <w:sz w:val="18"/>
                <w:szCs w:val="18"/>
              </w:rPr>
              <w:t>Mindfulnessbaserad</w:t>
            </w:r>
            <w:proofErr w:type="spellEnd"/>
            <w:r w:rsidRPr="1FE6DD15">
              <w:rPr>
                <w:sz w:val="18"/>
                <w:szCs w:val="18"/>
              </w:rPr>
              <w:t xml:space="preserve"> stresshantering</w:t>
            </w:r>
          </w:p>
        </w:tc>
        <w:tc>
          <w:tcPr>
            <w:tcW w:w="567" w:type="dxa"/>
            <w:vAlign w:val="center"/>
          </w:tcPr>
          <w:p w14:paraId="02DAB368" w14:textId="77777777" w:rsidR="003E6D92" w:rsidRPr="0065479A" w:rsidRDefault="003E6D92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7,5</w:t>
            </w:r>
          </w:p>
        </w:tc>
        <w:tc>
          <w:tcPr>
            <w:tcW w:w="4536" w:type="dxa"/>
            <w:vAlign w:val="center"/>
          </w:tcPr>
          <w:p w14:paraId="0A0BB14D" w14:textId="77777777" w:rsidR="003E6D92" w:rsidRPr="0065479A" w:rsidRDefault="003E6D92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lottning</w:t>
            </w:r>
          </w:p>
        </w:tc>
        <w:tc>
          <w:tcPr>
            <w:tcW w:w="850" w:type="dxa"/>
            <w:vAlign w:val="center"/>
          </w:tcPr>
          <w:p w14:paraId="0C9D91DB" w14:textId="236C573C" w:rsidR="003E6D92" w:rsidRPr="0065479A" w:rsidRDefault="5162907F" w:rsidP="00407534">
            <w:pPr>
              <w:jc w:val="center"/>
              <w:rPr>
                <w:color w:val="FF0000"/>
                <w:sz w:val="18"/>
                <w:szCs w:val="18"/>
              </w:rPr>
            </w:pPr>
            <w:r w:rsidRPr="6C1E5F9A">
              <w:rPr>
                <w:color w:val="FF0000"/>
                <w:sz w:val="18"/>
                <w:szCs w:val="18"/>
              </w:rPr>
              <w:t>9-23</w:t>
            </w:r>
          </w:p>
        </w:tc>
      </w:tr>
      <w:tr w:rsidR="00A77DA8" w:rsidRPr="009566ED" w14:paraId="50DB317E" w14:textId="77777777" w:rsidTr="44A707A0">
        <w:trPr>
          <w:trHeight w:val="957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C6D30" w14:textId="77777777" w:rsidR="00A77DA8" w:rsidRPr="0065479A" w:rsidRDefault="00A77DA8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Global Hälsa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5627EC" w14:textId="77777777" w:rsidR="00A77DA8" w:rsidRPr="0065479A" w:rsidRDefault="00A77DA8" w:rsidP="1FE6DD15">
            <w:pPr>
              <w:rPr>
                <w:sz w:val="18"/>
                <w:szCs w:val="18"/>
              </w:rPr>
            </w:pPr>
            <w:r w:rsidRPr="1FE6DD15">
              <w:rPr>
                <w:sz w:val="18"/>
                <w:szCs w:val="18"/>
              </w:rPr>
              <w:t>7,5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BF1CF" w14:textId="7216BD4C" w:rsidR="00A77DA8" w:rsidRPr="0065479A" w:rsidRDefault="00A77DA8" w:rsidP="1FE6DD15">
            <w:pPr>
              <w:rPr>
                <w:sz w:val="18"/>
                <w:szCs w:val="18"/>
              </w:rPr>
            </w:pPr>
            <w:r w:rsidRPr="44A707A0">
              <w:rPr>
                <w:rFonts w:ascii="Times" w:hAnsi="Times"/>
                <w:sz w:val="18"/>
                <w:szCs w:val="18"/>
              </w:rPr>
              <w:t xml:space="preserve">Högskolepoängsurval enligt följande: 1) Flest antal godkända högskolepoäng (i </w:t>
            </w:r>
            <w:proofErr w:type="spellStart"/>
            <w:r w:rsidRPr="44A707A0">
              <w:rPr>
                <w:rFonts w:ascii="Times" w:hAnsi="Times"/>
                <w:sz w:val="18"/>
                <w:szCs w:val="18"/>
              </w:rPr>
              <w:t>Ladok</w:t>
            </w:r>
            <w:proofErr w:type="spellEnd"/>
            <w:r w:rsidRPr="44A707A0">
              <w:rPr>
                <w:rFonts w:ascii="Times" w:hAnsi="Times"/>
                <w:sz w:val="18"/>
                <w:szCs w:val="18"/>
              </w:rPr>
              <w:t xml:space="preserve"> den 1</w:t>
            </w:r>
            <w:r w:rsidR="7FC7A47A" w:rsidRPr="44A707A0">
              <w:rPr>
                <w:rFonts w:ascii="Times" w:hAnsi="Times"/>
                <w:sz w:val="18"/>
                <w:szCs w:val="18"/>
              </w:rPr>
              <w:t>2</w:t>
            </w:r>
            <w:r w:rsidRPr="44A707A0">
              <w:rPr>
                <w:rFonts w:ascii="Times" w:hAnsi="Times"/>
                <w:sz w:val="18"/>
                <w:szCs w:val="18"/>
              </w:rPr>
              <w:t>/10) vid Psykologprogrammet. 2) Om särskiljande ändå inte kan göras sker lottning.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F4BC86" w14:textId="21DC49D2" w:rsidR="00A77DA8" w:rsidRPr="0065479A" w:rsidRDefault="00A77DA8" w:rsidP="00407534">
            <w:pPr>
              <w:jc w:val="center"/>
              <w:rPr>
                <w:color w:val="FF0000"/>
                <w:sz w:val="18"/>
                <w:szCs w:val="18"/>
              </w:rPr>
            </w:pPr>
            <w:r w:rsidRPr="6C1E5F9A">
              <w:rPr>
                <w:color w:val="FF0000"/>
                <w:sz w:val="18"/>
                <w:szCs w:val="18"/>
              </w:rPr>
              <w:t>1</w:t>
            </w:r>
            <w:r w:rsidR="76D90BA3" w:rsidRPr="6C1E5F9A">
              <w:rPr>
                <w:color w:val="FF0000"/>
                <w:sz w:val="18"/>
                <w:szCs w:val="18"/>
              </w:rPr>
              <w:t>9-23</w:t>
            </w:r>
          </w:p>
        </w:tc>
      </w:tr>
    </w:tbl>
    <w:p w14:paraId="70DF9E56" w14:textId="77777777" w:rsidR="000C26C3" w:rsidRDefault="000C26C3" w:rsidP="000C26C3"/>
    <w:p w14:paraId="6BEBB608" w14:textId="4965C9C8" w:rsidR="26E48435" w:rsidRDefault="26E48435" w:rsidP="26E48435">
      <w:pPr>
        <w:pStyle w:val="Rubrik1"/>
        <w:spacing w:before="240"/>
      </w:pPr>
    </w:p>
    <w:p w14:paraId="6E6CBCDD" w14:textId="55427F00" w:rsidR="07DC9004" w:rsidRDefault="07DC9004" w:rsidP="07DC9004"/>
    <w:p w14:paraId="3AF91358" w14:textId="5923655B" w:rsidR="26E48435" w:rsidRDefault="26E48435" w:rsidP="26E48435">
      <w:pPr>
        <w:pStyle w:val="Rubrik1"/>
        <w:spacing w:before="240"/>
      </w:pPr>
    </w:p>
    <w:p w14:paraId="74ECD13D" w14:textId="5735B70A" w:rsidR="26E48435" w:rsidRDefault="26E48435" w:rsidP="26E48435">
      <w:pPr>
        <w:pStyle w:val="Rubrik1"/>
        <w:spacing w:before="240"/>
      </w:pPr>
    </w:p>
    <w:p w14:paraId="528DAA8C" w14:textId="7BC02F43" w:rsidR="26E48435" w:rsidRDefault="26E48435" w:rsidP="26E48435">
      <w:pPr>
        <w:pStyle w:val="Rubrik1"/>
        <w:spacing w:before="240"/>
      </w:pPr>
    </w:p>
    <w:p w14:paraId="44EBF0AA" w14:textId="77777777" w:rsidR="00D439D8" w:rsidRDefault="00D439D8" w:rsidP="00B36B18">
      <w:pPr>
        <w:pStyle w:val="Rubrik1"/>
        <w:spacing w:before="240"/>
      </w:pPr>
    </w:p>
    <w:p w14:paraId="2BC18DEF" w14:textId="57146823" w:rsidR="00230AFF" w:rsidRPr="008E2EFC" w:rsidRDefault="00230AFF" w:rsidP="00B36B18">
      <w:pPr>
        <w:pStyle w:val="Rubrik1"/>
        <w:spacing w:before="240"/>
      </w:pPr>
      <w:r w:rsidRPr="008E2EFC">
        <w:t xml:space="preserve">Så här fyller du i </w:t>
      </w:r>
      <w:r w:rsidR="006A208C">
        <w:t>ansökningsblanketten</w:t>
      </w:r>
    </w:p>
    <w:p w14:paraId="42328037" w14:textId="77777777" w:rsidR="0076767C" w:rsidRPr="000C26C3" w:rsidRDefault="00E15BDB" w:rsidP="00D24838">
      <w:pPr>
        <w:jc w:val="both"/>
        <w:rPr>
          <w:sz w:val="20"/>
        </w:rPr>
      </w:pPr>
      <w:r w:rsidRPr="000C26C3">
        <w:rPr>
          <w:sz w:val="20"/>
        </w:rPr>
        <w:t xml:space="preserve">Skriv alltid kursens fullständiga namn och antal </w:t>
      </w:r>
      <w:proofErr w:type="spellStart"/>
      <w:r w:rsidRPr="000C26C3">
        <w:rPr>
          <w:sz w:val="20"/>
        </w:rPr>
        <w:t>hp</w:t>
      </w:r>
      <w:proofErr w:type="spellEnd"/>
      <w:r w:rsidRPr="000C26C3">
        <w:rPr>
          <w:sz w:val="20"/>
        </w:rPr>
        <w:t>. P</w:t>
      </w:r>
      <w:r w:rsidR="00BC553E" w:rsidRPr="000C26C3">
        <w:rPr>
          <w:sz w:val="20"/>
        </w:rPr>
        <w:t>r</w:t>
      </w:r>
      <w:r w:rsidRPr="000C26C3">
        <w:rPr>
          <w:sz w:val="20"/>
        </w:rPr>
        <w:t xml:space="preserve">ioriteringen </w:t>
      </w:r>
      <w:r w:rsidR="00BC553E" w:rsidRPr="000C26C3">
        <w:rPr>
          <w:sz w:val="20"/>
        </w:rPr>
        <w:t xml:space="preserve">mellan blocken är </w:t>
      </w:r>
      <w:r w:rsidRPr="000C26C3">
        <w:rPr>
          <w:sz w:val="20"/>
        </w:rPr>
        <w:t>rak så att Block A har högre prioritet än Block B och så vidare. Inom varje block ska e</w:t>
      </w:r>
      <w:r w:rsidR="00BC553E" w:rsidRPr="000C26C3">
        <w:rPr>
          <w:sz w:val="20"/>
        </w:rPr>
        <w:t>n</w:t>
      </w:r>
      <w:r w:rsidRPr="000C26C3">
        <w:rPr>
          <w:sz w:val="20"/>
        </w:rPr>
        <w:t xml:space="preserve"> huvud</w:t>
      </w:r>
      <w:r w:rsidR="00BC553E" w:rsidRPr="000C26C3">
        <w:rPr>
          <w:sz w:val="20"/>
        </w:rPr>
        <w:t>kurs</w:t>
      </w:r>
      <w:r w:rsidR="00B41FCB">
        <w:rPr>
          <w:sz w:val="20"/>
        </w:rPr>
        <w:t xml:space="preserve"> samt </w:t>
      </w:r>
      <w:r w:rsidRPr="000C26C3">
        <w:rPr>
          <w:sz w:val="20"/>
        </w:rPr>
        <w:t>reservalternativ anges.</w:t>
      </w:r>
      <w:r w:rsidR="00B66504" w:rsidRPr="000C26C3">
        <w:rPr>
          <w:sz w:val="20"/>
        </w:rPr>
        <w:t xml:space="preserve"> </w:t>
      </w:r>
      <w:r w:rsidR="00B66504" w:rsidRPr="000C26C3">
        <w:rPr>
          <w:b/>
          <w:sz w:val="20"/>
        </w:rPr>
        <w:t>Om du vill läsa två eller flera kurser så måste du fylla i alla de önskade kurserna som huvudkurser.</w:t>
      </w:r>
      <w:r w:rsidR="00B66504" w:rsidRPr="000C26C3">
        <w:rPr>
          <w:sz w:val="20"/>
        </w:rPr>
        <w:t xml:space="preserve"> När du blir antagen till en huvudkurs så stryks dina reservalternativ.</w:t>
      </w:r>
    </w:p>
    <w:p w14:paraId="44E871BC" w14:textId="77777777" w:rsidR="006D41DC" w:rsidRPr="000C26C3" w:rsidRDefault="006D41DC" w:rsidP="00D24838">
      <w:pPr>
        <w:jc w:val="both"/>
        <w:rPr>
          <w:sz w:val="20"/>
        </w:rPr>
      </w:pPr>
    </w:p>
    <w:p w14:paraId="49D09936" w14:textId="77777777" w:rsidR="00E42BFB" w:rsidRPr="000C26C3" w:rsidRDefault="002F1893" w:rsidP="00D24838">
      <w:pPr>
        <w:jc w:val="both"/>
        <w:rPr>
          <w:sz w:val="20"/>
        </w:rPr>
      </w:pPr>
      <w:r w:rsidRPr="000C26C3">
        <w:rPr>
          <w:i/>
          <w:sz w:val="20"/>
        </w:rPr>
        <w:t>Exempel 1</w:t>
      </w:r>
      <w:r w:rsidRPr="000C26C3">
        <w:rPr>
          <w:sz w:val="20"/>
        </w:rPr>
        <w:t xml:space="preserve">: Du vill </w:t>
      </w:r>
      <w:r w:rsidR="00E43EA2" w:rsidRPr="000C26C3">
        <w:rPr>
          <w:sz w:val="20"/>
        </w:rPr>
        <w:t>skriva uppsats samt läsa ytterligare en kurs</w:t>
      </w:r>
      <w:r w:rsidR="00B41FCB">
        <w:rPr>
          <w:sz w:val="20"/>
        </w:rPr>
        <w:t>. A</w:t>
      </w:r>
      <w:r w:rsidR="0074629B" w:rsidRPr="000C26C3">
        <w:rPr>
          <w:sz w:val="20"/>
        </w:rPr>
        <w:t xml:space="preserve">nge </w:t>
      </w:r>
      <w:r w:rsidRPr="000C26C3">
        <w:rPr>
          <w:i/>
          <w:sz w:val="20"/>
        </w:rPr>
        <w:t>Examensarbete i psykologi</w:t>
      </w:r>
      <w:r w:rsidRPr="000C26C3">
        <w:rPr>
          <w:sz w:val="20"/>
        </w:rPr>
        <w:t xml:space="preserve"> 15</w:t>
      </w:r>
      <w:r w:rsidR="002E24CB" w:rsidRPr="000C26C3">
        <w:rPr>
          <w:sz w:val="20"/>
        </w:rPr>
        <w:t xml:space="preserve"> </w:t>
      </w:r>
      <w:proofErr w:type="spellStart"/>
      <w:r w:rsidRPr="000C26C3">
        <w:rPr>
          <w:sz w:val="20"/>
        </w:rPr>
        <w:t>hp</w:t>
      </w:r>
      <w:proofErr w:type="spellEnd"/>
      <w:r w:rsidRPr="000C26C3">
        <w:rPr>
          <w:sz w:val="20"/>
        </w:rPr>
        <w:t xml:space="preserve"> </w:t>
      </w:r>
      <w:r w:rsidR="008C4D0B" w:rsidRPr="000C26C3">
        <w:rPr>
          <w:sz w:val="20"/>
        </w:rPr>
        <w:t>som huvud</w:t>
      </w:r>
      <w:r w:rsidR="00907D9D" w:rsidRPr="000C26C3">
        <w:rPr>
          <w:sz w:val="20"/>
        </w:rPr>
        <w:t>kurs</w:t>
      </w:r>
      <w:r w:rsidR="00003431" w:rsidRPr="000C26C3">
        <w:rPr>
          <w:sz w:val="20"/>
        </w:rPr>
        <w:t xml:space="preserve"> A</w:t>
      </w:r>
      <w:r w:rsidR="008C4D0B" w:rsidRPr="000C26C3">
        <w:rPr>
          <w:sz w:val="20"/>
        </w:rPr>
        <w:t xml:space="preserve"> </w:t>
      </w:r>
      <w:r w:rsidRPr="000C26C3">
        <w:rPr>
          <w:sz w:val="20"/>
        </w:rPr>
        <w:t>i Block A.</w:t>
      </w:r>
      <w:r w:rsidR="00E43EA2" w:rsidRPr="000C26C3">
        <w:rPr>
          <w:sz w:val="20"/>
        </w:rPr>
        <w:t xml:space="preserve"> Eftersom uppsatskursen Examensarbete i psykologi har platsgaranti</w:t>
      </w:r>
      <w:r w:rsidR="0010547B">
        <w:rPr>
          <w:sz w:val="20"/>
        </w:rPr>
        <w:t xml:space="preserve"> och ej kommer att ställas in vid få sökande</w:t>
      </w:r>
      <w:r w:rsidR="00E43EA2" w:rsidRPr="000C26C3">
        <w:rPr>
          <w:sz w:val="20"/>
        </w:rPr>
        <w:t xml:space="preserve"> ange</w:t>
      </w:r>
      <w:r w:rsidR="0010547B">
        <w:rPr>
          <w:sz w:val="20"/>
        </w:rPr>
        <w:t>r du inte</w:t>
      </w:r>
      <w:r w:rsidR="00E43EA2" w:rsidRPr="000C26C3">
        <w:rPr>
          <w:sz w:val="20"/>
        </w:rPr>
        <w:t xml:space="preserve"> några reservalternativ i Block A.</w:t>
      </w:r>
      <w:r w:rsidR="0074629B" w:rsidRPr="000C26C3">
        <w:rPr>
          <w:sz w:val="20"/>
        </w:rPr>
        <w:t xml:space="preserve"> I Block B anger du </w:t>
      </w:r>
      <w:r w:rsidR="0010547B">
        <w:rPr>
          <w:sz w:val="20"/>
        </w:rPr>
        <w:t xml:space="preserve">den kurs du vill läsa utöver uppsatskursen </w:t>
      </w:r>
      <w:r w:rsidR="0074629B" w:rsidRPr="000C26C3">
        <w:rPr>
          <w:sz w:val="20"/>
        </w:rPr>
        <w:t>som huvud</w:t>
      </w:r>
      <w:r w:rsidR="00907D9D" w:rsidRPr="000C26C3">
        <w:rPr>
          <w:sz w:val="20"/>
        </w:rPr>
        <w:t>kurs</w:t>
      </w:r>
      <w:r w:rsidR="00003431" w:rsidRPr="000C26C3">
        <w:rPr>
          <w:sz w:val="20"/>
        </w:rPr>
        <w:t xml:space="preserve"> B</w:t>
      </w:r>
      <w:r w:rsidR="004058C7">
        <w:rPr>
          <w:sz w:val="20"/>
        </w:rPr>
        <w:t>. Ange</w:t>
      </w:r>
      <w:r w:rsidR="0074629B" w:rsidRPr="000C26C3">
        <w:rPr>
          <w:sz w:val="20"/>
        </w:rPr>
        <w:t xml:space="preserve"> även reservalternativ till huvud</w:t>
      </w:r>
      <w:r w:rsidR="00907D9D" w:rsidRPr="000C26C3">
        <w:rPr>
          <w:sz w:val="20"/>
        </w:rPr>
        <w:t>kurs</w:t>
      </w:r>
      <w:r w:rsidR="0074629B" w:rsidRPr="000C26C3">
        <w:rPr>
          <w:sz w:val="20"/>
        </w:rPr>
        <w:t xml:space="preserve"> B</w:t>
      </w:r>
      <w:r w:rsidR="00003431" w:rsidRPr="000C26C3">
        <w:rPr>
          <w:sz w:val="20"/>
        </w:rPr>
        <w:t xml:space="preserve">. </w:t>
      </w:r>
      <w:r w:rsidR="001C7F4B">
        <w:rPr>
          <w:sz w:val="20"/>
        </w:rPr>
        <w:t xml:space="preserve">Du behöver ej fylla i Block C eftersom du nu har valt huvudkurser på sammanlagt 22,5 </w:t>
      </w:r>
      <w:proofErr w:type="spellStart"/>
      <w:r w:rsidR="001C7F4B">
        <w:rPr>
          <w:sz w:val="20"/>
        </w:rPr>
        <w:t>hp</w:t>
      </w:r>
      <w:proofErr w:type="spellEnd"/>
      <w:r w:rsidR="001C7F4B">
        <w:rPr>
          <w:sz w:val="20"/>
        </w:rPr>
        <w:t>.</w:t>
      </w:r>
    </w:p>
    <w:p w14:paraId="144A5D23" w14:textId="77777777" w:rsidR="00E42BFB" w:rsidRPr="000C26C3" w:rsidRDefault="00E42BFB" w:rsidP="00D24838">
      <w:pPr>
        <w:jc w:val="both"/>
        <w:rPr>
          <w:i/>
          <w:sz w:val="20"/>
        </w:rPr>
      </w:pPr>
    </w:p>
    <w:p w14:paraId="44F542E9" w14:textId="77777777" w:rsidR="00B36B18" w:rsidRPr="000C26C3" w:rsidRDefault="002F1893" w:rsidP="00D24838">
      <w:pPr>
        <w:jc w:val="both"/>
        <w:rPr>
          <w:sz w:val="20"/>
        </w:rPr>
      </w:pPr>
      <w:r w:rsidRPr="000C26C3">
        <w:rPr>
          <w:i/>
          <w:sz w:val="20"/>
        </w:rPr>
        <w:t>Exempel 2</w:t>
      </w:r>
      <w:r w:rsidRPr="000C26C3">
        <w:rPr>
          <w:sz w:val="20"/>
        </w:rPr>
        <w:t xml:space="preserve">: </w:t>
      </w:r>
      <w:r w:rsidR="00907D9D" w:rsidRPr="000C26C3">
        <w:rPr>
          <w:sz w:val="20"/>
        </w:rPr>
        <w:t>Om du i</w:t>
      </w:r>
      <w:r w:rsidR="002A4C36" w:rsidRPr="000C26C3">
        <w:rPr>
          <w:sz w:val="20"/>
        </w:rPr>
        <w:t xml:space="preserve">stället för att skriva uppsats vill </w:t>
      </w:r>
      <w:r w:rsidR="002159DE" w:rsidRPr="000C26C3">
        <w:rPr>
          <w:sz w:val="20"/>
        </w:rPr>
        <w:t xml:space="preserve">läsa </w:t>
      </w:r>
      <w:r w:rsidR="0045277F" w:rsidRPr="000C26C3">
        <w:rPr>
          <w:sz w:val="20"/>
        </w:rPr>
        <w:t>andra</w:t>
      </w:r>
      <w:r w:rsidRPr="000C26C3">
        <w:rPr>
          <w:sz w:val="20"/>
        </w:rPr>
        <w:t xml:space="preserve"> kurs</w:t>
      </w:r>
      <w:r w:rsidR="002A4C36" w:rsidRPr="000C26C3">
        <w:rPr>
          <w:sz w:val="20"/>
        </w:rPr>
        <w:t>er</w:t>
      </w:r>
      <w:r w:rsidR="0010547B">
        <w:rPr>
          <w:sz w:val="20"/>
        </w:rPr>
        <w:t xml:space="preserve"> så</w:t>
      </w:r>
      <w:r w:rsidR="00476451" w:rsidRPr="000C26C3">
        <w:rPr>
          <w:sz w:val="20"/>
        </w:rPr>
        <w:t xml:space="preserve"> anger du de kurser du vill läsa som huvud</w:t>
      </w:r>
      <w:r w:rsidR="00907D9D" w:rsidRPr="000C26C3">
        <w:rPr>
          <w:sz w:val="20"/>
        </w:rPr>
        <w:t>kurs</w:t>
      </w:r>
      <w:r w:rsidR="00476451" w:rsidRPr="000C26C3">
        <w:rPr>
          <w:sz w:val="20"/>
        </w:rPr>
        <w:t xml:space="preserve"> under Block A, B och C</w:t>
      </w:r>
      <w:r w:rsidR="00B41FCB">
        <w:rPr>
          <w:sz w:val="20"/>
        </w:rPr>
        <w:t xml:space="preserve"> så att du valt huvudkurser på sammanlagt 22,5 </w:t>
      </w:r>
      <w:proofErr w:type="spellStart"/>
      <w:r w:rsidR="00B41FCB">
        <w:rPr>
          <w:sz w:val="20"/>
        </w:rPr>
        <w:t>hp</w:t>
      </w:r>
      <w:proofErr w:type="spellEnd"/>
      <w:r w:rsidR="00476451" w:rsidRPr="000C26C3">
        <w:rPr>
          <w:sz w:val="20"/>
        </w:rPr>
        <w:t xml:space="preserve">. </w:t>
      </w:r>
      <w:r w:rsidR="004058C7">
        <w:rPr>
          <w:sz w:val="20"/>
        </w:rPr>
        <w:t xml:space="preserve">Minst en av dessa måste vara programspecifik. </w:t>
      </w:r>
      <w:r w:rsidR="0010547B">
        <w:rPr>
          <w:sz w:val="20"/>
        </w:rPr>
        <w:t>A</w:t>
      </w:r>
      <w:r w:rsidR="00476451" w:rsidRPr="000C26C3">
        <w:rPr>
          <w:sz w:val="20"/>
        </w:rPr>
        <w:t xml:space="preserve">nge </w:t>
      </w:r>
      <w:r w:rsidR="0010547B">
        <w:rPr>
          <w:sz w:val="20"/>
        </w:rPr>
        <w:t xml:space="preserve">även </w:t>
      </w:r>
      <w:r w:rsidR="00476451" w:rsidRPr="000C26C3">
        <w:rPr>
          <w:sz w:val="20"/>
        </w:rPr>
        <w:t>reservalternativ</w:t>
      </w:r>
      <w:r w:rsidR="0010547B">
        <w:rPr>
          <w:sz w:val="20"/>
        </w:rPr>
        <w:t xml:space="preserve"> för varje block</w:t>
      </w:r>
      <w:r w:rsidR="00476451" w:rsidRPr="000C26C3">
        <w:rPr>
          <w:sz w:val="20"/>
        </w:rPr>
        <w:t>.</w:t>
      </w:r>
    </w:p>
    <w:sectPr w:rsidR="00B36B18" w:rsidRPr="000C26C3" w:rsidSect="007A7D75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1417" w:right="1417" w:bottom="284" w:left="1417" w:header="567" w:footer="10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F67B5" w14:textId="77777777" w:rsidR="008615F0" w:rsidRDefault="008615F0">
      <w:r>
        <w:separator/>
      </w:r>
    </w:p>
  </w:endnote>
  <w:endnote w:type="continuationSeparator" w:id="0">
    <w:p w14:paraId="24A803A7" w14:textId="77777777" w:rsidR="008615F0" w:rsidRDefault="0086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2D87A" w14:textId="59ED5E15" w:rsidR="26E48435" w:rsidRDefault="26E48435" w:rsidP="26E484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F502" w14:textId="0F7E73AD" w:rsidR="26E48435" w:rsidRDefault="26E48435" w:rsidP="26E484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FA4F" w14:textId="77777777" w:rsidR="008615F0" w:rsidRDefault="008615F0">
      <w:r>
        <w:separator/>
      </w:r>
    </w:p>
  </w:footnote>
  <w:footnote w:type="continuationSeparator" w:id="0">
    <w:p w14:paraId="68E52FF9" w14:textId="77777777" w:rsidR="008615F0" w:rsidRDefault="00861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4619"/>
      <w:gridCol w:w="5088"/>
    </w:tblGrid>
    <w:tr w:rsidR="00D156F2" w:rsidRPr="00F949DB" w14:paraId="57C91EDB" w14:textId="77777777" w:rsidTr="000C4AF2">
      <w:trPr>
        <w:cantSplit/>
      </w:trPr>
      <w:tc>
        <w:tcPr>
          <w:tcW w:w="4619" w:type="dxa"/>
        </w:tcPr>
        <w:p w14:paraId="0DE4B5B7" w14:textId="77777777" w:rsidR="00D156F2" w:rsidRPr="007232CA" w:rsidRDefault="00DD3B71" w:rsidP="000C4AF2">
          <w:pPr>
            <w:pStyle w:val="Sidfot"/>
          </w:pPr>
          <w:r w:rsidRPr="003C5854">
            <w:rPr>
              <w:noProof/>
            </w:rPr>
            <w:drawing>
              <wp:inline distT="0" distB="0" distL="0" distR="0" wp14:anchorId="48164388" wp14:editId="07777777">
                <wp:extent cx="2352675" cy="9620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6204FF1" w14:textId="77777777" w:rsidR="00D156F2" w:rsidRPr="007232CA" w:rsidRDefault="00D156F2" w:rsidP="000C4AF2">
          <w:pPr>
            <w:pStyle w:val="Sidfot"/>
            <w:rPr>
              <w:sz w:val="22"/>
              <w:szCs w:val="22"/>
            </w:rPr>
          </w:pPr>
        </w:p>
      </w:tc>
      <w:tc>
        <w:tcPr>
          <w:tcW w:w="5088" w:type="dxa"/>
        </w:tcPr>
        <w:p w14:paraId="2DBF0D7D" w14:textId="77777777" w:rsidR="00D156F2" w:rsidRPr="00B36E5B" w:rsidRDefault="00D156F2" w:rsidP="000C4AF2">
          <w:pPr>
            <w:pStyle w:val="Sidfot"/>
            <w:jc w:val="right"/>
            <w:rPr>
              <w:rFonts w:ascii="Arial" w:hAnsi="Arial" w:cs="Arial"/>
              <w:b/>
              <w:caps/>
              <w:sz w:val="22"/>
              <w:szCs w:val="22"/>
            </w:rPr>
          </w:pPr>
        </w:p>
        <w:p w14:paraId="5238E8D7" w14:textId="77777777" w:rsidR="00D156F2" w:rsidRPr="00946B3F" w:rsidRDefault="00D156F2" w:rsidP="000C4AF2">
          <w:pPr>
            <w:pStyle w:val="Rubrik1"/>
            <w:spacing w:before="120"/>
          </w:pPr>
          <w:r w:rsidRPr="00946B3F">
            <w:t>Ansökningsblank</w:t>
          </w:r>
          <w:r>
            <w:t>ett till valbara kurser inom P</w:t>
          </w:r>
          <w:r w:rsidRPr="00946B3F">
            <w:t>sykologprogrammet</w:t>
          </w:r>
        </w:p>
        <w:p w14:paraId="6B62F1B3" w14:textId="77777777" w:rsidR="00D156F2" w:rsidRPr="00F949DB" w:rsidRDefault="00D156F2" w:rsidP="00D156F2">
          <w:pPr>
            <w:rPr>
              <w:rFonts w:ascii="Arial" w:hAnsi="Arial" w:cs="Arial"/>
              <w:sz w:val="22"/>
              <w:szCs w:val="22"/>
            </w:rPr>
          </w:pPr>
        </w:p>
      </w:tc>
    </w:tr>
  </w:tbl>
  <w:p w14:paraId="02F2C34E" w14:textId="77777777" w:rsidR="00D156F2" w:rsidRDefault="00D156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4619"/>
      <w:gridCol w:w="5088"/>
    </w:tblGrid>
    <w:tr w:rsidR="00A45717" w:rsidRPr="00F949DB" w14:paraId="03B02CD1" w14:textId="77777777">
      <w:trPr>
        <w:cantSplit/>
      </w:trPr>
      <w:tc>
        <w:tcPr>
          <w:tcW w:w="4619" w:type="dxa"/>
        </w:tcPr>
        <w:p w14:paraId="3A0FF5F2" w14:textId="77777777" w:rsidR="00A45717" w:rsidRPr="007232CA" w:rsidRDefault="00DD3B71" w:rsidP="00E4112C">
          <w:pPr>
            <w:pStyle w:val="Sidfot"/>
          </w:pPr>
          <w:r w:rsidRPr="003C5854">
            <w:rPr>
              <w:noProof/>
            </w:rPr>
            <w:drawing>
              <wp:inline distT="0" distB="0" distL="0" distR="0" wp14:anchorId="2E2ECB60" wp14:editId="07777777">
                <wp:extent cx="2352675" cy="962025"/>
                <wp:effectExtent l="0" t="0" r="0" b="0"/>
                <wp:docPr id="2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30AD66" w14:textId="77777777" w:rsidR="00A45717" w:rsidRPr="007232CA" w:rsidRDefault="00A45717" w:rsidP="00E4112C">
          <w:pPr>
            <w:pStyle w:val="Sidfot"/>
            <w:rPr>
              <w:sz w:val="22"/>
              <w:szCs w:val="22"/>
            </w:rPr>
          </w:pPr>
        </w:p>
      </w:tc>
      <w:tc>
        <w:tcPr>
          <w:tcW w:w="5088" w:type="dxa"/>
        </w:tcPr>
        <w:p w14:paraId="61829076" w14:textId="77777777" w:rsidR="00A45717" w:rsidRPr="00B36E5B" w:rsidRDefault="00A45717" w:rsidP="00DC0947">
          <w:pPr>
            <w:pStyle w:val="Sidfot"/>
            <w:jc w:val="right"/>
            <w:rPr>
              <w:rFonts w:ascii="Arial" w:hAnsi="Arial" w:cs="Arial"/>
              <w:b/>
              <w:caps/>
              <w:sz w:val="22"/>
              <w:szCs w:val="22"/>
            </w:rPr>
          </w:pPr>
        </w:p>
        <w:p w14:paraId="12924E59" w14:textId="77777777" w:rsidR="00A45717" w:rsidRPr="00946B3F" w:rsidRDefault="00A45717" w:rsidP="00AF0416">
          <w:pPr>
            <w:pStyle w:val="Rubrik1"/>
            <w:spacing w:before="120"/>
          </w:pPr>
          <w:r w:rsidRPr="00946B3F">
            <w:t>Ansökningsblank</w:t>
          </w:r>
          <w:r w:rsidR="00CF6D66">
            <w:t>ett till valbara kurser inom P</w:t>
          </w:r>
          <w:r w:rsidRPr="00946B3F">
            <w:t>sykologprogrammet</w:t>
          </w:r>
        </w:p>
        <w:p w14:paraId="2BA226A1" w14:textId="77777777" w:rsidR="00A45717" w:rsidRDefault="00A45717" w:rsidP="00E4112C">
          <w:pPr>
            <w:rPr>
              <w:rFonts w:ascii="Arial" w:hAnsi="Arial" w:cs="Arial"/>
              <w:sz w:val="22"/>
              <w:szCs w:val="22"/>
            </w:rPr>
          </w:pPr>
        </w:p>
        <w:p w14:paraId="62AC2410" w14:textId="77777777" w:rsidR="00A45717" w:rsidRPr="00F949DB" w:rsidRDefault="00A45717" w:rsidP="00CF71ED">
          <w:pPr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Ankomstdatum:</w:t>
          </w:r>
        </w:p>
      </w:tc>
    </w:tr>
  </w:tbl>
  <w:p w14:paraId="17AD93B2" w14:textId="77777777" w:rsidR="00A45717" w:rsidRDefault="00A45717">
    <w:pPr>
      <w:pStyle w:val="Sidhuvud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45C29"/>
    <w:multiLevelType w:val="hybridMultilevel"/>
    <w:tmpl w:val="55D2C5B2"/>
    <w:lvl w:ilvl="0" w:tplc="6A6056A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F03BC"/>
    <w:multiLevelType w:val="hybridMultilevel"/>
    <w:tmpl w:val="08D66D68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24ACD"/>
    <w:multiLevelType w:val="multilevel"/>
    <w:tmpl w:val="C1B6DA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0266D"/>
    <w:multiLevelType w:val="hybridMultilevel"/>
    <w:tmpl w:val="AFFE1794"/>
    <w:lvl w:ilvl="0" w:tplc="DDB4F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C5A8F"/>
    <w:multiLevelType w:val="hybridMultilevel"/>
    <w:tmpl w:val="C1B6DA70"/>
    <w:lvl w:ilvl="0" w:tplc="3D788D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60C78"/>
    <w:multiLevelType w:val="hybridMultilevel"/>
    <w:tmpl w:val="F8322EC8"/>
    <w:lvl w:ilvl="0" w:tplc="F92EE6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93B1D"/>
    <w:multiLevelType w:val="hybridMultilevel"/>
    <w:tmpl w:val="19228F02"/>
    <w:lvl w:ilvl="0" w:tplc="268889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B52E7"/>
    <w:multiLevelType w:val="multilevel"/>
    <w:tmpl w:val="19228F0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005726"/>
    <w:multiLevelType w:val="hybridMultilevel"/>
    <w:tmpl w:val="3528B12A"/>
    <w:lvl w:ilvl="0" w:tplc="F92EE6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7183D"/>
    <w:multiLevelType w:val="multilevel"/>
    <w:tmpl w:val="08D6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77F28"/>
    <w:multiLevelType w:val="hybridMultilevel"/>
    <w:tmpl w:val="B07AA724"/>
    <w:lvl w:ilvl="0" w:tplc="8870D0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465488">
    <w:abstractNumId w:val="5"/>
  </w:num>
  <w:num w:numId="2" w16cid:durableId="186214302">
    <w:abstractNumId w:val="8"/>
  </w:num>
  <w:num w:numId="3" w16cid:durableId="1576818163">
    <w:abstractNumId w:val="4"/>
  </w:num>
  <w:num w:numId="4" w16cid:durableId="399063694">
    <w:abstractNumId w:val="2"/>
  </w:num>
  <w:num w:numId="5" w16cid:durableId="436633077">
    <w:abstractNumId w:val="6"/>
  </w:num>
  <w:num w:numId="6" w16cid:durableId="1797722161">
    <w:abstractNumId w:val="7"/>
  </w:num>
  <w:num w:numId="7" w16cid:durableId="1777482532">
    <w:abstractNumId w:val="1"/>
  </w:num>
  <w:num w:numId="8" w16cid:durableId="598106122">
    <w:abstractNumId w:val="9"/>
  </w:num>
  <w:num w:numId="9" w16cid:durableId="747657852">
    <w:abstractNumId w:val="0"/>
  </w:num>
  <w:num w:numId="10" w16cid:durableId="2133940447">
    <w:abstractNumId w:val="3"/>
  </w:num>
  <w:num w:numId="11" w16cid:durableId="1019310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C5"/>
    <w:rsid w:val="00002B50"/>
    <w:rsid w:val="00003431"/>
    <w:rsid w:val="00014F2B"/>
    <w:rsid w:val="00016697"/>
    <w:rsid w:val="000443C2"/>
    <w:rsid w:val="00045084"/>
    <w:rsid w:val="00045383"/>
    <w:rsid w:val="000533C2"/>
    <w:rsid w:val="00082597"/>
    <w:rsid w:val="0008511B"/>
    <w:rsid w:val="000910A6"/>
    <w:rsid w:val="00093A2E"/>
    <w:rsid w:val="00095249"/>
    <w:rsid w:val="000A670B"/>
    <w:rsid w:val="000A7709"/>
    <w:rsid w:val="000B16F3"/>
    <w:rsid w:val="000C1813"/>
    <w:rsid w:val="000C26C3"/>
    <w:rsid w:val="000C4AF2"/>
    <w:rsid w:val="000E0425"/>
    <w:rsid w:val="000F2625"/>
    <w:rsid w:val="000F7405"/>
    <w:rsid w:val="0010547B"/>
    <w:rsid w:val="00123A06"/>
    <w:rsid w:val="001359B5"/>
    <w:rsid w:val="00143E7A"/>
    <w:rsid w:val="00161B08"/>
    <w:rsid w:val="00167BB5"/>
    <w:rsid w:val="00167FD4"/>
    <w:rsid w:val="001854B9"/>
    <w:rsid w:val="00192D22"/>
    <w:rsid w:val="0019314B"/>
    <w:rsid w:val="001931CF"/>
    <w:rsid w:val="001A4326"/>
    <w:rsid w:val="001B0AD1"/>
    <w:rsid w:val="001B4F03"/>
    <w:rsid w:val="001B5627"/>
    <w:rsid w:val="001C1424"/>
    <w:rsid w:val="001C5DD0"/>
    <w:rsid w:val="001C5E78"/>
    <w:rsid w:val="001C7F4B"/>
    <w:rsid w:val="001D7025"/>
    <w:rsid w:val="001F308E"/>
    <w:rsid w:val="00200041"/>
    <w:rsid w:val="00200C54"/>
    <w:rsid w:val="00212565"/>
    <w:rsid w:val="00214A25"/>
    <w:rsid w:val="002159DE"/>
    <w:rsid w:val="00224AFD"/>
    <w:rsid w:val="00226103"/>
    <w:rsid w:val="00230AFF"/>
    <w:rsid w:val="0023300C"/>
    <w:rsid w:val="00235809"/>
    <w:rsid w:val="00242B6F"/>
    <w:rsid w:val="00257AB9"/>
    <w:rsid w:val="00265A3D"/>
    <w:rsid w:val="00267714"/>
    <w:rsid w:val="00281217"/>
    <w:rsid w:val="00290BB3"/>
    <w:rsid w:val="0029361D"/>
    <w:rsid w:val="00294DFA"/>
    <w:rsid w:val="002A0BF0"/>
    <w:rsid w:val="002A12D7"/>
    <w:rsid w:val="002A3191"/>
    <w:rsid w:val="002A4C36"/>
    <w:rsid w:val="002C02F5"/>
    <w:rsid w:val="002D149A"/>
    <w:rsid w:val="002D6574"/>
    <w:rsid w:val="002E24CB"/>
    <w:rsid w:val="002F1893"/>
    <w:rsid w:val="002F4795"/>
    <w:rsid w:val="002F79A6"/>
    <w:rsid w:val="003015EF"/>
    <w:rsid w:val="003148AA"/>
    <w:rsid w:val="003242B9"/>
    <w:rsid w:val="00327DD2"/>
    <w:rsid w:val="00333FAE"/>
    <w:rsid w:val="0034075A"/>
    <w:rsid w:val="0034260B"/>
    <w:rsid w:val="003522DE"/>
    <w:rsid w:val="00353DBA"/>
    <w:rsid w:val="00354A78"/>
    <w:rsid w:val="00355A96"/>
    <w:rsid w:val="003607C5"/>
    <w:rsid w:val="0036315F"/>
    <w:rsid w:val="00377120"/>
    <w:rsid w:val="003920BE"/>
    <w:rsid w:val="00392D08"/>
    <w:rsid w:val="003D2A02"/>
    <w:rsid w:val="003D303C"/>
    <w:rsid w:val="003D7DED"/>
    <w:rsid w:val="003E6D92"/>
    <w:rsid w:val="003E78D5"/>
    <w:rsid w:val="003F0203"/>
    <w:rsid w:val="004058C7"/>
    <w:rsid w:val="00407534"/>
    <w:rsid w:val="00414D12"/>
    <w:rsid w:val="00421D7F"/>
    <w:rsid w:val="004243B7"/>
    <w:rsid w:val="00433FBD"/>
    <w:rsid w:val="0045277F"/>
    <w:rsid w:val="00460062"/>
    <w:rsid w:val="004709A2"/>
    <w:rsid w:val="004727B4"/>
    <w:rsid w:val="00476451"/>
    <w:rsid w:val="0048621E"/>
    <w:rsid w:val="00491EB6"/>
    <w:rsid w:val="00497B2B"/>
    <w:rsid w:val="004B2A2E"/>
    <w:rsid w:val="004B78FC"/>
    <w:rsid w:val="004C2C54"/>
    <w:rsid w:val="004C62B6"/>
    <w:rsid w:val="004E16DB"/>
    <w:rsid w:val="004E3AC2"/>
    <w:rsid w:val="004E3C31"/>
    <w:rsid w:val="004F79DD"/>
    <w:rsid w:val="00502CEC"/>
    <w:rsid w:val="00512D1A"/>
    <w:rsid w:val="0051351B"/>
    <w:rsid w:val="005142C5"/>
    <w:rsid w:val="005247C6"/>
    <w:rsid w:val="0052491A"/>
    <w:rsid w:val="00524EEC"/>
    <w:rsid w:val="005354D1"/>
    <w:rsid w:val="00541A80"/>
    <w:rsid w:val="005604EF"/>
    <w:rsid w:val="0056535F"/>
    <w:rsid w:val="005715B5"/>
    <w:rsid w:val="00571D71"/>
    <w:rsid w:val="00580F91"/>
    <w:rsid w:val="00597488"/>
    <w:rsid w:val="005A013B"/>
    <w:rsid w:val="005A60B0"/>
    <w:rsid w:val="005A634C"/>
    <w:rsid w:val="005A6A5B"/>
    <w:rsid w:val="005A7093"/>
    <w:rsid w:val="005C1775"/>
    <w:rsid w:val="005C7839"/>
    <w:rsid w:val="005C7C99"/>
    <w:rsid w:val="005D5BA7"/>
    <w:rsid w:val="00611377"/>
    <w:rsid w:val="00620C99"/>
    <w:rsid w:val="006214FB"/>
    <w:rsid w:val="00637B2F"/>
    <w:rsid w:val="00644ACB"/>
    <w:rsid w:val="0065479A"/>
    <w:rsid w:val="00656955"/>
    <w:rsid w:val="00670565"/>
    <w:rsid w:val="00673C17"/>
    <w:rsid w:val="006756A8"/>
    <w:rsid w:val="006764C3"/>
    <w:rsid w:val="006908A8"/>
    <w:rsid w:val="006A208C"/>
    <w:rsid w:val="006A3B29"/>
    <w:rsid w:val="006A4278"/>
    <w:rsid w:val="006A5CCF"/>
    <w:rsid w:val="006A66D0"/>
    <w:rsid w:val="006B2739"/>
    <w:rsid w:val="006B2881"/>
    <w:rsid w:val="006C0B96"/>
    <w:rsid w:val="006D41DC"/>
    <w:rsid w:val="006D76C7"/>
    <w:rsid w:val="006E10E5"/>
    <w:rsid w:val="006F1F1A"/>
    <w:rsid w:val="006F4E03"/>
    <w:rsid w:val="006F78E9"/>
    <w:rsid w:val="00701671"/>
    <w:rsid w:val="00733F8B"/>
    <w:rsid w:val="0074629B"/>
    <w:rsid w:val="00762329"/>
    <w:rsid w:val="0076767C"/>
    <w:rsid w:val="00775207"/>
    <w:rsid w:val="00780B7F"/>
    <w:rsid w:val="007824F4"/>
    <w:rsid w:val="00782FA1"/>
    <w:rsid w:val="007934AE"/>
    <w:rsid w:val="00793845"/>
    <w:rsid w:val="00796D16"/>
    <w:rsid w:val="007A3336"/>
    <w:rsid w:val="007A7D75"/>
    <w:rsid w:val="007C13A2"/>
    <w:rsid w:val="007C5E80"/>
    <w:rsid w:val="007C66AD"/>
    <w:rsid w:val="007C6983"/>
    <w:rsid w:val="007D0720"/>
    <w:rsid w:val="007D1976"/>
    <w:rsid w:val="007D32BF"/>
    <w:rsid w:val="007F0FB6"/>
    <w:rsid w:val="007F4EA5"/>
    <w:rsid w:val="00817132"/>
    <w:rsid w:val="008224AD"/>
    <w:rsid w:val="00827E76"/>
    <w:rsid w:val="0083076D"/>
    <w:rsid w:val="00834252"/>
    <w:rsid w:val="00835C7D"/>
    <w:rsid w:val="00841C9E"/>
    <w:rsid w:val="008427B0"/>
    <w:rsid w:val="008459F9"/>
    <w:rsid w:val="0085194D"/>
    <w:rsid w:val="008615F0"/>
    <w:rsid w:val="008615F8"/>
    <w:rsid w:val="0086174F"/>
    <w:rsid w:val="00863B77"/>
    <w:rsid w:val="008651A1"/>
    <w:rsid w:val="00865261"/>
    <w:rsid w:val="008713C0"/>
    <w:rsid w:val="00876CB2"/>
    <w:rsid w:val="008851CD"/>
    <w:rsid w:val="00890C06"/>
    <w:rsid w:val="0089340C"/>
    <w:rsid w:val="008B76C7"/>
    <w:rsid w:val="008C4857"/>
    <w:rsid w:val="008C4D0B"/>
    <w:rsid w:val="008C5025"/>
    <w:rsid w:val="008C5A4A"/>
    <w:rsid w:val="008E2EFC"/>
    <w:rsid w:val="008E4485"/>
    <w:rsid w:val="008F022C"/>
    <w:rsid w:val="008F208E"/>
    <w:rsid w:val="008F4306"/>
    <w:rsid w:val="00900799"/>
    <w:rsid w:val="00904258"/>
    <w:rsid w:val="009067F0"/>
    <w:rsid w:val="00907D9D"/>
    <w:rsid w:val="00914844"/>
    <w:rsid w:val="00916C1A"/>
    <w:rsid w:val="00920543"/>
    <w:rsid w:val="00924F31"/>
    <w:rsid w:val="00935420"/>
    <w:rsid w:val="0094479F"/>
    <w:rsid w:val="009463CC"/>
    <w:rsid w:val="00946B3F"/>
    <w:rsid w:val="00950162"/>
    <w:rsid w:val="009566ED"/>
    <w:rsid w:val="00964A98"/>
    <w:rsid w:val="00982BB3"/>
    <w:rsid w:val="0098588D"/>
    <w:rsid w:val="00994AB1"/>
    <w:rsid w:val="009A13DD"/>
    <w:rsid w:val="009A1D0E"/>
    <w:rsid w:val="009A4317"/>
    <w:rsid w:val="009B5128"/>
    <w:rsid w:val="009B79B6"/>
    <w:rsid w:val="009C3B5C"/>
    <w:rsid w:val="009C74C1"/>
    <w:rsid w:val="009F1322"/>
    <w:rsid w:val="009F4522"/>
    <w:rsid w:val="00A059D0"/>
    <w:rsid w:val="00A255EF"/>
    <w:rsid w:val="00A27A71"/>
    <w:rsid w:val="00A30A40"/>
    <w:rsid w:val="00A45717"/>
    <w:rsid w:val="00A4618F"/>
    <w:rsid w:val="00A500B5"/>
    <w:rsid w:val="00A50AD7"/>
    <w:rsid w:val="00A51A22"/>
    <w:rsid w:val="00A61044"/>
    <w:rsid w:val="00A61608"/>
    <w:rsid w:val="00A67FE0"/>
    <w:rsid w:val="00A73738"/>
    <w:rsid w:val="00A739F8"/>
    <w:rsid w:val="00A775B9"/>
    <w:rsid w:val="00A77DA8"/>
    <w:rsid w:val="00A92367"/>
    <w:rsid w:val="00AA0BE9"/>
    <w:rsid w:val="00AB1C3D"/>
    <w:rsid w:val="00AB3F82"/>
    <w:rsid w:val="00AD491C"/>
    <w:rsid w:val="00AE19DC"/>
    <w:rsid w:val="00AF0416"/>
    <w:rsid w:val="00AF10E2"/>
    <w:rsid w:val="00AF26F8"/>
    <w:rsid w:val="00B00D32"/>
    <w:rsid w:val="00B10BB6"/>
    <w:rsid w:val="00B1165C"/>
    <w:rsid w:val="00B14497"/>
    <w:rsid w:val="00B2307B"/>
    <w:rsid w:val="00B256F8"/>
    <w:rsid w:val="00B36B18"/>
    <w:rsid w:val="00B36E5B"/>
    <w:rsid w:val="00B41FCB"/>
    <w:rsid w:val="00B518AA"/>
    <w:rsid w:val="00B66504"/>
    <w:rsid w:val="00B66876"/>
    <w:rsid w:val="00B73684"/>
    <w:rsid w:val="00B77D2C"/>
    <w:rsid w:val="00B8180D"/>
    <w:rsid w:val="00B820A1"/>
    <w:rsid w:val="00B96DEA"/>
    <w:rsid w:val="00BB5324"/>
    <w:rsid w:val="00BB7C84"/>
    <w:rsid w:val="00BC553E"/>
    <w:rsid w:val="00BD528E"/>
    <w:rsid w:val="00BD7161"/>
    <w:rsid w:val="00BE48CE"/>
    <w:rsid w:val="00BE5571"/>
    <w:rsid w:val="00BE77F9"/>
    <w:rsid w:val="00BF147A"/>
    <w:rsid w:val="00BF7AE1"/>
    <w:rsid w:val="00C031B9"/>
    <w:rsid w:val="00C03DC2"/>
    <w:rsid w:val="00C30BB3"/>
    <w:rsid w:val="00C8041A"/>
    <w:rsid w:val="00C942CC"/>
    <w:rsid w:val="00C94394"/>
    <w:rsid w:val="00CB476C"/>
    <w:rsid w:val="00CD5F60"/>
    <w:rsid w:val="00CE0C49"/>
    <w:rsid w:val="00CE1F29"/>
    <w:rsid w:val="00CF4A84"/>
    <w:rsid w:val="00CF6D66"/>
    <w:rsid w:val="00CF71ED"/>
    <w:rsid w:val="00D113F3"/>
    <w:rsid w:val="00D11A3E"/>
    <w:rsid w:val="00D156F2"/>
    <w:rsid w:val="00D16A91"/>
    <w:rsid w:val="00D23F74"/>
    <w:rsid w:val="00D24838"/>
    <w:rsid w:val="00D30B37"/>
    <w:rsid w:val="00D416DF"/>
    <w:rsid w:val="00D439D8"/>
    <w:rsid w:val="00D45A42"/>
    <w:rsid w:val="00D50AAC"/>
    <w:rsid w:val="00D57D32"/>
    <w:rsid w:val="00D65103"/>
    <w:rsid w:val="00D700C5"/>
    <w:rsid w:val="00D749A1"/>
    <w:rsid w:val="00D83195"/>
    <w:rsid w:val="00D902A5"/>
    <w:rsid w:val="00D942E7"/>
    <w:rsid w:val="00DA4189"/>
    <w:rsid w:val="00DB1859"/>
    <w:rsid w:val="00DC0947"/>
    <w:rsid w:val="00DC1E7F"/>
    <w:rsid w:val="00DC2195"/>
    <w:rsid w:val="00DD2F94"/>
    <w:rsid w:val="00DD3B71"/>
    <w:rsid w:val="00DE06A9"/>
    <w:rsid w:val="00DE0DFE"/>
    <w:rsid w:val="00DE2201"/>
    <w:rsid w:val="00DF11B1"/>
    <w:rsid w:val="00DF376A"/>
    <w:rsid w:val="00E12176"/>
    <w:rsid w:val="00E128FB"/>
    <w:rsid w:val="00E15BDB"/>
    <w:rsid w:val="00E373E5"/>
    <w:rsid w:val="00E40818"/>
    <w:rsid w:val="00E4112C"/>
    <w:rsid w:val="00E42BFB"/>
    <w:rsid w:val="00E43EA2"/>
    <w:rsid w:val="00E454AF"/>
    <w:rsid w:val="00E47845"/>
    <w:rsid w:val="00E71423"/>
    <w:rsid w:val="00E73573"/>
    <w:rsid w:val="00E80C43"/>
    <w:rsid w:val="00E86AE7"/>
    <w:rsid w:val="00E87EE3"/>
    <w:rsid w:val="00E92A84"/>
    <w:rsid w:val="00EB5C29"/>
    <w:rsid w:val="00EC6A90"/>
    <w:rsid w:val="00ED4BF9"/>
    <w:rsid w:val="00ED51CD"/>
    <w:rsid w:val="00EE0228"/>
    <w:rsid w:val="00EE5692"/>
    <w:rsid w:val="00F0770C"/>
    <w:rsid w:val="00F10DE5"/>
    <w:rsid w:val="00F12D7D"/>
    <w:rsid w:val="00F15A2D"/>
    <w:rsid w:val="00F17D9F"/>
    <w:rsid w:val="00F22353"/>
    <w:rsid w:val="00F27AC5"/>
    <w:rsid w:val="00F3004E"/>
    <w:rsid w:val="00F35022"/>
    <w:rsid w:val="00F3620E"/>
    <w:rsid w:val="00F414CB"/>
    <w:rsid w:val="00F470A5"/>
    <w:rsid w:val="00F543C5"/>
    <w:rsid w:val="00F65C7B"/>
    <w:rsid w:val="00F66E25"/>
    <w:rsid w:val="00F74D8C"/>
    <w:rsid w:val="00F757E6"/>
    <w:rsid w:val="00F81461"/>
    <w:rsid w:val="00F970AF"/>
    <w:rsid w:val="00F97977"/>
    <w:rsid w:val="00FD0816"/>
    <w:rsid w:val="00FE05A9"/>
    <w:rsid w:val="00FE3A94"/>
    <w:rsid w:val="00FE5A92"/>
    <w:rsid w:val="00FE763C"/>
    <w:rsid w:val="00FF172E"/>
    <w:rsid w:val="0245408D"/>
    <w:rsid w:val="029B0533"/>
    <w:rsid w:val="03EF4E6D"/>
    <w:rsid w:val="0517A6E3"/>
    <w:rsid w:val="07DC9004"/>
    <w:rsid w:val="0B31B590"/>
    <w:rsid w:val="0CA7D520"/>
    <w:rsid w:val="0D0BEE4B"/>
    <w:rsid w:val="0DEF93FC"/>
    <w:rsid w:val="0E1FD017"/>
    <w:rsid w:val="0E348E9A"/>
    <w:rsid w:val="0E42A639"/>
    <w:rsid w:val="146A28A9"/>
    <w:rsid w:val="16D965CB"/>
    <w:rsid w:val="1DAD5D77"/>
    <w:rsid w:val="1E233625"/>
    <w:rsid w:val="1FC76B0A"/>
    <w:rsid w:val="1FE6DD15"/>
    <w:rsid w:val="1FFEDFB5"/>
    <w:rsid w:val="20E07F39"/>
    <w:rsid w:val="212DC76D"/>
    <w:rsid w:val="214B17EA"/>
    <w:rsid w:val="2306F1C0"/>
    <w:rsid w:val="2458F1F0"/>
    <w:rsid w:val="25415192"/>
    <w:rsid w:val="26E48435"/>
    <w:rsid w:val="2B56522F"/>
    <w:rsid w:val="342466B5"/>
    <w:rsid w:val="39BE70FA"/>
    <w:rsid w:val="3A1E7901"/>
    <w:rsid w:val="3AF7C612"/>
    <w:rsid w:val="3C131E87"/>
    <w:rsid w:val="3D63087A"/>
    <w:rsid w:val="3EF32D1C"/>
    <w:rsid w:val="403D946D"/>
    <w:rsid w:val="40D559B9"/>
    <w:rsid w:val="44A707A0"/>
    <w:rsid w:val="495D6325"/>
    <w:rsid w:val="4AC9AE76"/>
    <w:rsid w:val="4B5B476C"/>
    <w:rsid w:val="4D9C9A41"/>
    <w:rsid w:val="50D43B03"/>
    <w:rsid w:val="5162907F"/>
    <w:rsid w:val="53A79364"/>
    <w:rsid w:val="5473F024"/>
    <w:rsid w:val="599E787A"/>
    <w:rsid w:val="5E8D391A"/>
    <w:rsid w:val="5E9F4DA0"/>
    <w:rsid w:val="5EFEBEC8"/>
    <w:rsid w:val="60711F8F"/>
    <w:rsid w:val="607A609D"/>
    <w:rsid w:val="60B6BF5A"/>
    <w:rsid w:val="63F84BFB"/>
    <w:rsid w:val="6446CD55"/>
    <w:rsid w:val="646A058E"/>
    <w:rsid w:val="6919AE87"/>
    <w:rsid w:val="6C1E5F9A"/>
    <w:rsid w:val="6C46E547"/>
    <w:rsid w:val="6CE5CA68"/>
    <w:rsid w:val="74151C18"/>
    <w:rsid w:val="74D8D4D5"/>
    <w:rsid w:val="74FE5743"/>
    <w:rsid w:val="76D90BA3"/>
    <w:rsid w:val="78773BEF"/>
    <w:rsid w:val="7C9FBE92"/>
    <w:rsid w:val="7ED73778"/>
    <w:rsid w:val="7FC7A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0266BEA"/>
  <w15:chartTrackingRefBased/>
  <w15:docId w15:val="{B273B497-0445-4D9C-B15C-08660DE6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A775B9"/>
    <w:rPr>
      <w:sz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F041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775B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C66AD"/>
    <w:pPr>
      <w:tabs>
        <w:tab w:val="center" w:pos="4536"/>
        <w:tab w:val="right" w:pos="9072"/>
      </w:tabs>
    </w:pPr>
  </w:style>
  <w:style w:type="character" w:styleId="Hyperlnk">
    <w:name w:val="Hyperlink"/>
    <w:rsid w:val="00D700C5"/>
    <w:rPr>
      <w:color w:val="0000FF"/>
      <w:u w:val="single"/>
    </w:rPr>
  </w:style>
  <w:style w:type="paragraph" w:customStyle="1" w:styleId="Default">
    <w:name w:val="Default"/>
    <w:rsid w:val="00D700C5"/>
    <w:pPr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rsid w:val="005C7C9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5C7C99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AF041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Underrubrik">
    <w:name w:val="Subtitle"/>
    <w:basedOn w:val="Normal"/>
    <w:next w:val="Normal"/>
    <w:link w:val="UnderrubrikChar"/>
    <w:qFormat/>
    <w:rsid w:val="003D7DE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D7DE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Frgadlista-dekorfrg11">
    <w:name w:val="Färgad lista - dekorfärg 11"/>
    <w:basedOn w:val="Normal"/>
    <w:uiPriority w:val="34"/>
    <w:qFormat/>
    <w:rsid w:val="00B66504"/>
    <w:pPr>
      <w:ind w:left="1304"/>
    </w:pPr>
  </w:style>
  <w:style w:type="table" w:styleId="Tabellrutnt">
    <w:name w:val="Table Grid"/>
    <w:basedOn w:val="Normaltabell"/>
    <w:rsid w:val="00DC2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dhuvudChar">
    <w:name w:val="Sidhuvud Char"/>
    <w:link w:val="Sidhuvud"/>
    <w:uiPriority w:val="99"/>
    <w:rsid w:val="00DC0947"/>
    <w:rPr>
      <w:sz w:val="24"/>
    </w:rPr>
  </w:style>
  <w:style w:type="character" w:styleId="Olstomnmnande">
    <w:name w:val="Unresolved Mention"/>
    <w:uiPriority w:val="47"/>
    <w:rsid w:val="00BB5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2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.uddenstig@ki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65793-7B48-3947-8573-CA025FD0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563</Words>
  <Characters>3301</Characters>
  <Application>Microsoft Office Word</Application>
  <DocSecurity>0</DocSecurity>
  <Lines>27</Lines>
  <Paragraphs>7</Paragraphs>
  <ScaleCrop>false</ScaleCrop>
  <Company>Karolinska Institutet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Efternamn:</dc:title>
  <dc:subject/>
  <dc:creator>linand</dc:creator>
  <cp:keywords/>
  <cp:lastModifiedBy>Elin Uddenstig</cp:lastModifiedBy>
  <cp:revision>4</cp:revision>
  <cp:lastPrinted>2025-09-04T08:26:00Z</cp:lastPrinted>
  <dcterms:created xsi:type="dcterms:W3CDTF">2025-09-04T08:26:00Z</dcterms:created>
  <dcterms:modified xsi:type="dcterms:W3CDTF">2025-09-04T08:29:00Z</dcterms:modified>
</cp:coreProperties>
</file>