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2D0F" w14:textId="77777777" w:rsidR="006D191E" w:rsidRDefault="006D191E"/>
    <w:p w14:paraId="7B3482EB" w14:textId="77777777" w:rsidR="003A4F46" w:rsidRPr="003A4F46" w:rsidRDefault="003A4F46">
      <w:pPr>
        <w:rPr>
          <w:i/>
        </w:rPr>
      </w:pPr>
      <w:r w:rsidRPr="003A4F46">
        <w:rPr>
          <w:i/>
        </w:rPr>
        <w:t>Efter</w:t>
      </w:r>
      <w:r>
        <w:rPr>
          <w:i/>
        </w:rPr>
        <w:t xml:space="preserve"> avslutat kurstillfälle fyller kursansvarig i denna mall. Prefekt/programansvarig beslutar om mallen ska kompletteras med ytterligare uppgifter/frågor. </w:t>
      </w:r>
      <w:r w:rsidRPr="003A4F46">
        <w:rPr>
          <w:i/>
        </w:rPr>
        <w:t xml:space="preserve"> </w:t>
      </w:r>
    </w:p>
    <w:p w14:paraId="288F75EC" w14:textId="77777777" w:rsidR="00E94EA7" w:rsidRDefault="00E94EA7" w:rsidP="009D56B4">
      <w:pPr>
        <w:rPr>
          <w:b/>
        </w:rPr>
      </w:pPr>
    </w:p>
    <w:tbl>
      <w:tblPr>
        <w:tblStyle w:val="Tabellrutnt"/>
        <w:tblW w:w="9180" w:type="dxa"/>
        <w:tblLayout w:type="fixed"/>
        <w:tblLook w:val="04A0" w:firstRow="1" w:lastRow="0" w:firstColumn="1" w:lastColumn="0" w:noHBand="0" w:noVBand="1"/>
      </w:tblPr>
      <w:tblGrid>
        <w:gridCol w:w="6"/>
        <w:gridCol w:w="1945"/>
        <w:gridCol w:w="5670"/>
        <w:gridCol w:w="1559"/>
      </w:tblGrid>
      <w:tr w:rsidR="005B5FC1" w14:paraId="114BF726" w14:textId="77777777" w:rsidTr="00121457">
        <w:tc>
          <w:tcPr>
            <w:tcW w:w="1951" w:type="dxa"/>
            <w:gridSpan w:val="2"/>
          </w:tcPr>
          <w:p w14:paraId="22AB9EA6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Kurskod</w:t>
            </w:r>
            <w:proofErr w:type="spellEnd"/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789157881"/>
              <w:placeholder>
                <w:docPart w:val="DefaultPlaceholder_1082065158"/>
              </w:placeholder>
            </w:sdtPr>
            <w:sdtEndPr/>
            <w:sdtContent>
              <w:p w14:paraId="2CF21DD3" w14:textId="59CE0586" w:rsidR="00E3255B" w:rsidRPr="005B5FC1" w:rsidRDefault="0065439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t>2QA318</w:t>
                </w:r>
              </w:p>
            </w:sdtContent>
          </w:sdt>
        </w:tc>
        <w:tc>
          <w:tcPr>
            <w:tcW w:w="5670" w:type="dxa"/>
          </w:tcPr>
          <w:p w14:paraId="5F6EE11F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Kurstitel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2091814019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Theme="minorHAnsi" w:hAnsiTheme="minorHAnsi"/>
                    <w:b/>
                    <w:sz w:val="20"/>
                    <w:szCs w:val="20"/>
                  </w:rPr>
                  <w:id w:val="1488283567"/>
                  <w:placeholder>
                    <w:docPart w:val="103FDA348F6A474E9E3E39D209148208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/>
                        <w:b/>
                        <w:sz w:val="20"/>
                        <w:szCs w:val="20"/>
                      </w:rPr>
                      <w:id w:val="-1120605476"/>
                      <w:placeholder>
                        <w:docPart w:val="5945085F1376479FBD45000B32A5BB65"/>
                      </w:placeholder>
                    </w:sdtPr>
                    <w:sdtEndPr/>
                    <w:sdtContent>
                      <w:p w14:paraId="3BBF4851" w14:textId="4B00F1EE" w:rsidR="00E3255B" w:rsidRDefault="00654393" w:rsidP="009D56B4">
                        <w:pP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/>
                            <w:b/>
                            <w:sz w:val="20"/>
                            <w:szCs w:val="20"/>
                          </w:rPr>
                          <w:t>Rehabilitering inom cancervård</w:t>
                        </w:r>
                      </w:p>
                    </w:sdtContent>
                  </w:sdt>
                </w:sdtContent>
              </w:sdt>
            </w:sdtContent>
          </w:sdt>
          <w:p w14:paraId="34460E0A" w14:textId="77777777" w:rsidR="00E3255B" w:rsidRPr="005B5FC1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955B76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Högs</w:t>
            </w: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kolepoäng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971058267"/>
              <w:placeholder>
                <w:docPart w:val="DefaultPlaceholder_1082065158"/>
              </w:placeholder>
            </w:sdtPr>
            <w:sdtEndPr/>
            <w:sdtContent>
              <w:p w14:paraId="42E2C929" w14:textId="1827A968" w:rsidR="00E3255B" w:rsidRPr="005B5FC1" w:rsidRDefault="0065439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7,5</w:t>
                </w:r>
              </w:p>
            </w:sdtContent>
          </w:sdt>
        </w:tc>
      </w:tr>
      <w:tr w:rsidR="005B5FC1" w14:paraId="1A560BCF" w14:textId="77777777" w:rsidTr="00121457">
        <w:trPr>
          <w:gridBefore w:val="1"/>
          <w:wBefore w:w="6" w:type="dxa"/>
        </w:trPr>
        <w:tc>
          <w:tcPr>
            <w:tcW w:w="1945" w:type="dxa"/>
          </w:tcPr>
          <w:p w14:paraId="2A552AB2" w14:textId="77777777" w:rsid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Termin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90570376"/>
              <w:placeholder>
                <w:docPart w:val="DefaultPlaceholder_1082065158"/>
              </w:placeholder>
            </w:sdtPr>
            <w:sdtEndPr/>
            <w:sdtContent>
              <w:p w14:paraId="2053C9DB" w14:textId="41B8A275" w:rsidR="00E3255B" w:rsidRPr="005B5FC1" w:rsidRDefault="0065439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VT2026</w:t>
                </w:r>
              </w:p>
            </w:sdtContent>
          </w:sdt>
        </w:tc>
        <w:tc>
          <w:tcPr>
            <w:tcW w:w="7229" w:type="dxa"/>
            <w:gridSpan w:val="2"/>
          </w:tcPr>
          <w:p w14:paraId="49738C35" w14:textId="77777777" w:rsidR="005B5FC1" w:rsidRPr="005B5FC1" w:rsidRDefault="005B5FC1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B5FC1">
              <w:rPr>
                <w:rFonts w:asciiTheme="minorHAnsi" w:hAnsiTheme="minorHAnsi"/>
                <w:b/>
                <w:sz w:val="20"/>
                <w:szCs w:val="20"/>
              </w:rPr>
              <w:t>Tidsperiod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67895918"/>
              <w:placeholder>
                <w:docPart w:val="DefaultPlaceholder_1082065158"/>
              </w:placeholder>
            </w:sdtPr>
            <w:sdtEndPr/>
            <w:sdtContent>
              <w:p w14:paraId="70D6A930" w14:textId="1D10E171" w:rsidR="005B5FC1" w:rsidRDefault="0065439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260119-250327</w:t>
                </w:r>
                <w:proofErr w:type="gramEnd"/>
              </w:p>
            </w:sdtContent>
          </w:sdt>
          <w:p w14:paraId="762591C4" w14:textId="77777777" w:rsidR="001947C8" w:rsidRPr="005B5FC1" w:rsidRDefault="001947C8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20FC48F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D61CC" w14:paraId="1E658D8F" w14:textId="77777777" w:rsidTr="000D61CC">
        <w:tc>
          <w:tcPr>
            <w:tcW w:w="4583" w:type="dxa"/>
          </w:tcPr>
          <w:p w14:paraId="61F4A346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Kursansvarig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50653553"/>
              <w:placeholder>
                <w:docPart w:val="DefaultPlaceholder_1082065158"/>
              </w:placeholder>
            </w:sdtPr>
            <w:sdtEndPr/>
            <w:sdtContent>
              <w:p w14:paraId="0128A20E" w14:textId="5F4B1EA8" w:rsidR="000F2950" w:rsidRDefault="0065439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Jeanette Winterling</w:t>
                </w:r>
              </w:p>
            </w:sdtContent>
          </w:sdt>
          <w:p w14:paraId="0EDD9C99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66CD652F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Examinator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1095360908"/>
              <w:placeholder>
                <w:docPart w:val="DefaultPlaceholder_1082065158"/>
              </w:placeholder>
            </w:sdtPr>
            <w:sdtEndPr/>
            <w:sdtContent>
              <w:p w14:paraId="70AFABFA" w14:textId="157282CB" w:rsidR="00E3255B" w:rsidRPr="000F2950" w:rsidRDefault="0065439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Lena-Marie Petersson</w:t>
                </w:r>
              </w:p>
            </w:sdtContent>
          </w:sdt>
        </w:tc>
      </w:tr>
      <w:tr w:rsidR="000D61CC" w14:paraId="23654331" w14:textId="77777777" w:rsidTr="000D61CC">
        <w:tc>
          <w:tcPr>
            <w:tcW w:w="4583" w:type="dxa"/>
          </w:tcPr>
          <w:p w14:paraId="38F4649E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627059511"/>
              <w:placeholder>
                <w:docPart w:val="DefaultPlaceholder_1082065158"/>
              </w:placeholder>
            </w:sdtPr>
            <w:sdtEndPr/>
            <w:sdtContent>
              <w:p w14:paraId="12C4C7AF" w14:textId="38EF4AA8" w:rsidR="000F2950" w:rsidRPr="00654393" w:rsidRDefault="00654393" w:rsidP="009D56B4">
                <w:pPr>
                  <w:rPr>
                    <w:rFonts w:asciiTheme="minorHAnsi" w:hAnsiTheme="minorHAnsi"/>
                    <w:bCs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 xml:space="preserve">Ylva Hellstadius, </w:t>
                </w:r>
                <w:r w:rsidRPr="00721D02">
                  <w:rPr>
                    <w:rFonts w:asciiTheme="minorHAnsi" w:hAnsiTheme="minorHAnsi"/>
                    <w:bCs/>
                    <w:sz w:val="20"/>
                    <w:szCs w:val="20"/>
                  </w:rPr>
                  <w:t>Med dr sjuksköterska ord Nationella vårdprogrammet för cancerrehabilitering</w:t>
                </w:r>
              </w:p>
            </w:sdtContent>
          </w:sdt>
          <w:p w14:paraId="222D4697" w14:textId="77777777" w:rsidR="000F2950" w:rsidRPr="000F2950" w:rsidRDefault="000F2950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14:paraId="3DF9C34E" w14:textId="77777777" w:rsidR="000D61CC" w:rsidRDefault="000D61CC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F2950">
              <w:rPr>
                <w:rFonts w:asciiTheme="minorHAnsi" w:hAnsiTheme="minorHAnsi"/>
                <w:b/>
                <w:sz w:val="20"/>
                <w:szCs w:val="20"/>
              </w:rPr>
              <w:t>Övriga medverkande lärare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57023963"/>
              <w:placeholder>
                <w:docPart w:val="DefaultPlaceholder_1082065158"/>
              </w:placeholder>
            </w:sdtPr>
            <w:sdtEndPr/>
            <w:sdtContent>
              <w:p w14:paraId="31C666DF" w14:textId="77777777" w:rsidR="00E3255B" w:rsidRPr="000F2950" w:rsidRDefault="00BF1445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begin">
                    <w:ffData>
                      <w:name w:val="Text9"/>
                      <w:enabled/>
                      <w:calcOnExit w:val="0"/>
                      <w:textInput/>
                    </w:ffData>
                  </w:fldChar>
                </w:r>
                <w:bookmarkStart w:id="0" w:name="Text9"/>
                <w:r w:rsidR="00E3255B">
                  <w:rPr>
                    <w:rFonts w:asciiTheme="minorHAnsi" w:hAnsiTheme="minorHAnsi"/>
                    <w:b/>
                    <w:sz w:val="20"/>
                    <w:szCs w:val="20"/>
                  </w:rPr>
                  <w:instrText xml:space="preserve"> FORMTEXT </w:instrTex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separate"/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 w:rsidR="00E3255B">
                  <w:rPr>
                    <w:rFonts w:asciiTheme="minorHAnsi" w:hAnsiTheme="minorHAnsi"/>
                    <w:b/>
                    <w:noProof/>
                    <w:sz w:val="20"/>
                    <w:szCs w:val="20"/>
                  </w:rPr>
                  <w:t> </w:t>
                </w: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fldChar w:fldCharType="end"/>
                </w:r>
              </w:p>
              <w:bookmarkEnd w:id="0" w:displacedByCustomXml="next"/>
            </w:sdtContent>
          </w:sdt>
        </w:tc>
      </w:tr>
    </w:tbl>
    <w:p w14:paraId="7ECF81E5" w14:textId="77777777" w:rsidR="005B5FC1" w:rsidRDefault="005B5FC1" w:rsidP="009D56B4">
      <w:pPr>
        <w:rPr>
          <w:b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763"/>
        <w:gridCol w:w="2647"/>
        <w:gridCol w:w="3606"/>
      </w:tblGrid>
      <w:tr w:rsidR="00F914AE" w14:paraId="37055784" w14:textId="77777777" w:rsidTr="003A7EA4">
        <w:tc>
          <w:tcPr>
            <w:tcW w:w="2802" w:type="dxa"/>
          </w:tcPr>
          <w:p w14:paraId="79B718E3" w14:textId="77777777" w:rsidR="00F914AE" w:rsidRDefault="00E3255B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registrerade studenter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2001188368"/>
              <w:placeholder>
                <w:docPart w:val="DefaultPlaceholder_1082065158"/>
              </w:placeholder>
            </w:sdtPr>
            <w:sdtEndPr/>
            <w:sdtContent>
              <w:p w14:paraId="0042AF7C" w14:textId="03D986C0" w:rsidR="00E3255B" w:rsidRPr="00121457" w:rsidRDefault="002363BB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15</w:t>
                </w:r>
              </w:p>
            </w:sdtContent>
          </w:sdt>
        </w:tc>
        <w:tc>
          <w:tcPr>
            <w:tcW w:w="2693" w:type="dxa"/>
          </w:tcPr>
          <w:p w14:paraId="1952D4A2" w14:textId="77777777" w:rsidR="00F914AE" w:rsidRDefault="00F914AE" w:rsidP="009D56B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 xml:space="preserve">Antal </w:t>
            </w:r>
            <w:r w:rsidR="00121457">
              <w:rPr>
                <w:rFonts w:asciiTheme="minorHAnsi" w:hAnsiTheme="minorHAnsi"/>
                <w:b/>
                <w:sz w:val="20"/>
                <w:szCs w:val="20"/>
              </w:rPr>
              <w:t>som inte fullföljt kursen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849644226"/>
              <w:placeholder>
                <w:docPart w:val="DefaultPlaceholder_1082065158"/>
              </w:placeholder>
            </w:sdtPr>
            <w:sdtEndPr/>
            <w:sdtContent>
              <w:p w14:paraId="19B40141" w14:textId="1D55F0EC" w:rsidR="00121457" w:rsidRPr="00121457" w:rsidRDefault="00654393" w:rsidP="009D56B4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0</w:t>
                </w:r>
              </w:p>
            </w:sdtContent>
          </w:sdt>
        </w:tc>
        <w:tc>
          <w:tcPr>
            <w:tcW w:w="3671" w:type="dxa"/>
          </w:tcPr>
          <w:p w14:paraId="29A0D783" w14:textId="77777777" w:rsidR="00F914AE" w:rsidRDefault="00F914AE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21457">
              <w:rPr>
                <w:rFonts w:asciiTheme="minorHAnsi" w:hAnsiTheme="minorHAnsi"/>
                <w:b/>
                <w:sz w:val="20"/>
                <w:szCs w:val="20"/>
              </w:rPr>
              <w:t>Antal god</w:t>
            </w:r>
            <w:r w:rsidR="003A7EA4">
              <w:rPr>
                <w:rFonts w:asciiTheme="minorHAnsi" w:hAnsiTheme="minorHAnsi"/>
                <w:b/>
                <w:sz w:val="20"/>
                <w:szCs w:val="20"/>
              </w:rPr>
              <w:t>kända efter ordinarie tillfälle</w:t>
            </w:r>
          </w:p>
          <w:sdt>
            <w:sdtPr>
              <w:rPr>
                <w:rFonts w:asciiTheme="minorHAnsi" w:hAnsiTheme="minorHAnsi"/>
                <w:b/>
                <w:sz w:val="20"/>
                <w:szCs w:val="20"/>
              </w:rPr>
              <w:id w:val="-1537891755"/>
              <w:placeholder>
                <w:docPart w:val="DefaultPlaceholder_1082065158"/>
              </w:placeholder>
            </w:sdtPr>
            <w:sdtEndPr/>
            <w:sdtContent>
              <w:p w14:paraId="1A7891C4" w14:textId="1A6D494C" w:rsidR="00A6643D" w:rsidRDefault="00654393" w:rsidP="0028717C">
                <w:pPr>
                  <w:rPr>
                    <w:rFonts w:asciiTheme="minorHAnsi" w:hAnsiTheme="minorHAnsi"/>
                    <w:b/>
                    <w:sz w:val="20"/>
                    <w:szCs w:val="20"/>
                  </w:rPr>
                </w:pPr>
                <w:r>
                  <w:rPr>
                    <w:rFonts w:asciiTheme="minorHAnsi" w:hAnsiTheme="minorHAnsi"/>
                    <w:b/>
                    <w:sz w:val="20"/>
                    <w:szCs w:val="20"/>
                  </w:rPr>
                  <w:t>12</w:t>
                </w:r>
              </w:p>
            </w:sdtContent>
          </w:sdt>
          <w:p w14:paraId="1E7CDBB4" w14:textId="77777777" w:rsidR="00E3255B" w:rsidRPr="00121457" w:rsidRDefault="00E3255B" w:rsidP="0028717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62FB3599" w14:textId="77777777" w:rsidR="009D56B4" w:rsidRDefault="009D56B4" w:rsidP="009D56B4">
      <w:pPr>
        <w:pStyle w:val="Rubrik4"/>
      </w:pPr>
      <w:r>
        <w:t xml:space="preserve">Slutsatser vid föregående kursutvärdering </w:t>
      </w:r>
    </w:p>
    <w:p w14:paraId="2420E0DB" w14:textId="77777777" w:rsidR="002363BB" w:rsidRPr="00F70CC2" w:rsidRDefault="002363BB" w:rsidP="002363BB">
      <w:r>
        <w:t xml:space="preserve">Vi får nästa kurs gå tillbaka till att studieuppgift 2 görs före studieuppgift 3 för att studenterna ska se den röda tråden bättre och inte bli förvirrade av många saker på en gång. I övrigt fungerar allt bra. </w:t>
      </w:r>
    </w:p>
    <w:p w14:paraId="68B28839" w14:textId="77777777" w:rsidR="002363BB" w:rsidRPr="00624E7B" w:rsidRDefault="002363BB" w:rsidP="009D56B4">
      <w:pPr>
        <w:rPr>
          <w:i/>
        </w:rPr>
      </w:pPr>
    </w:p>
    <w:p w14:paraId="010671C3" w14:textId="77777777" w:rsidR="009D56B4" w:rsidRDefault="009D56B4" w:rsidP="009D56B4">
      <w:pPr>
        <w:pStyle w:val="Rubrik4"/>
      </w:pPr>
      <w:r>
        <w:t xml:space="preserve">Beskrivning av genomförda förändringar sedan </w:t>
      </w:r>
      <w:r w:rsidR="00800CFE">
        <w:t>föregående kurstillfälle</w:t>
      </w:r>
    </w:p>
    <w:p w14:paraId="51B1565A" w14:textId="040506C0" w:rsidR="002363BB" w:rsidRPr="002363BB" w:rsidRDefault="002363BB" w:rsidP="002363BB">
      <w:r>
        <w:t xml:space="preserve">Vi gick nu tillbaka till att studenterna fick göra en studieuppgift i taget och inte flera parallellt. Vi ändrade också så att </w:t>
      </w:r>
      <w:proofErr w:type="gramStart"/>
      <w:r>
        <w:t>istället</w:t>
      </w:r>
      <w:proofErr w:type="gramEnd"/>
      <w:r>
        <w:t xml:space="preserve"> för att alla studiegrupper hade samma fall i Studieuppgift 3, hade de nu tre olika fall för att göra presentationerna av bedömningar och åtgärder kring fallen mer olika.</w:t>
      </w:r>
    </w:p>
    <w:p w14:paraId="6F46F019" w14:textId="77777777" w:rsidR="009D56B4" w:rsidRDefault="009D56B4" w:rsidP="009D56B4">
      <w:pPr>
        <w:pStyle w:val="Rubrik4"/>
      </w:pPr>
      <w:r>
        <w:t>Metod(er) för student</w:t>
      </w:r>
      <w:r w:rsidR="001C58BD">
        <w:t>inflytande</w:t>
      </w:r>
    </w:p>
    <w:p w14:paraId="2E0F59E6" w14:textId="4B46089B" w:rsidR="002363BB" w:rsidRDefault="002363BB" w:rsidP="009D56B4">
      <w:pPr>
        <w:rPr>
          <w:i/>
          <w:color w:val="000000"/>
        </w:rPr>
      </w:pPr>
      <w:r w:rsidRPr="00A853DE">
        <w:rPr>
          <w:iCs/>
          <w:color w:val="000000"/>
        </w:rPr>
        <w:t>Studenternas feedback från de år som kursen g</w:t>
      </w:r>
      <w:r w:rsidR="008A5379">
        <w:rPr>
          <w:iCs/>
          <w:color w:val="000000"/>
        </w:rPr>
        <w:t>enomförts</w:t>
      </w:r>
      <w:r w:rsidRPr="00A853DE">
        <w:rPr>
          <w:iCs/>
          <w:color w:val="000000"/>
        </w:rPr>
        <w:t xml:space="preserve"> har tagits med i planeringen för årets kurs.</w:t>
      </w:r>
    </w:p>
    <w:p w14:paraId="55C03F37" w14:textId="77777777" w:rsidR="00890C62" w:rsidRPr="00890C62" w:rsidRDefault="00890C62" w:rsidP="009D56B4">
      <w:pPr>
        <w:rPr>
          <w:iCs/>
          <w:color w:val="000000"/>
        </w:rPr>
      </w:pPr>
    </w:p>
    <w:p w14:paraId="7EAE4392" w14:textId="3D902468" w:rsidR="002363BB" w:rsidRDefault="002363BB" w:rsidP="009D56B4">
      <w:pPr>
        <w:rPr>
          <w:iCs/>
        </w:rPr>
      </w:pPr>
      <w:r w:rsidRPr="00A853DE">
        <w:rPr>
          <w:iCs/>
        </w:rPr>
        <w:t>Kursen bestod av fyra digitala träffar och</w:t>
      </w:r>
      <w:r>
        <w:rPr>
          <w:iCs/>
        </w:rPr>
        <w:t xml:space="preserve"> varje tillfälle börjar med </w:t>
      </w:r>
      <w:r w:rsidR="008A5379">
        <w:rPr>
          <w:iCs/>
        </w:rPr>
        <w:t>att stämma av ifall någon</w:t>
      </w:r>
      <w:r>
        <w:rPr>
          <w:iCs/>
        </w:rPr>
        <w:t xml:space="preserve"> har fråg</w:t>
      </w:r>
      <w:r w:rsidR="00A931FD">
        <w:rPr>
          <w:iCs/>
        </w:rPr>
        <w:t xml:space="preserve">or </w:t>
      </w:r>
      <w:r>
        <w:rPr>
          <w:iCs/>
        </w:rPr>
        <w:t>eller synpunkt</w:t>
      </w:r>
      <w:r w:rsidR="00A931FD">
        <w:rPr>
          <w:iCs/>
        </w:rPr>
        <w:t>er</w:t>
      </w:r>
      <w:r>
        <w:rPr>
          <w:iCs/>
        </w:rPr>
        <w:t>. Dessutom avslutas</w:t>
      </w:r>
      <w:r w:rsidRPr="00A853DE">
        <w:rPr>
          <w:iCs/>
        </w:rPr>
        <w:t xml:space="preserve"> tillfälle 1 och 3 med att gå laget runt för att höra</w:t>
      </w:r>
      <w:r w:rsidR="00A931FD">
        <w:rPr>
          <w:iCs/>
        </w:rPr>
        <w:t xml:space="preserve"> </w:t>
      </w:r>
      <w:r w:rsidRPr="00A853DE">
        <w:rPr>
          <w:iCs/>
        </w:rPr>
        <w:t xml:space="preserve">studenternas uppfattning om uppgifterna de gjort och om </w:t>
      </w:r>
      <w:r w:rsidR="006D718D">
        <w:rPr>
          <w:iCs/>
        </w:rPr>
        <w:t>något behöver förtydligas eller ändras</w:t>
      </w:r>
      <w:r w:rsidRPr="00A853DE">
        <w:rPr>
          <w:iCs/>
        </w:rPr>
        <w:t xml:space="preserve">. </w:t>
      </w:r>
      <w:r w:rsidR="007355D0">
        <w:rPr>
          <w:iCs/>
        </w:rPr>
        <w:t>Möjlighet finn</w:t>
      </w:r>
      <w:r w:rsidR="00C86E67">
        <w:rPr>
          <w:iCs/>
        </w:rPr>
        <w:t>s då att göra förändringar</w:t>
      </w:r>
      <w:r w:rsidRPr="00A853DE">
        <w:rPr>
          <w:iCs/>
        </w:rPr>
        <w:t xml:space="preserve"> direkt</w:t>
      </w:r>
      <w:r>
        <w:rPr>
          <w:iCs/>
        </w:rPr>
        <w:t>.</w:t>
      </w:r>
    </w:p>
    <w:p w14:paraId="0F75DA02" w14:textId="746D7F36" w:rsidR="009D56B4" w:rsidRPr="008A5379" w:rsidRDefault="009D56B4" w:rsidP="009D56B4">
      <w:pPr>
        <w:rPr>
          <w:iCs/>
        </w:rPr>
      </w:pPr>
    </w:p>
    <w:p w14:paraId="039B3CE5" w14:textId="7BCAAE7B" w:rsidR="002363BB" w:rsidRPr="00DE5A5E" w:rsidRDefault="00531153" w:rsidP="009D56B4">
      <w:pPr>
        <w:rPr>
          <w:i/>
          <w:color w:val="000000"/>
        </w:rPr>
      </w:pPr>
      <w:r>
        <w:rPr>
          <w:iCs/>
        </w:rPr>
        <w:t>K</w:t>
      </w:r>
      <w:r w:rsidR="002363BB" w:rsidRPr="00A853DE">
        <w:rPr>
          <w:iCs/>
        </w:rPr>
        <w:t>ursutvärderingen</w:t>
      </w:r>
      <w:r>
        <w:rPr>
          <w:iCs/>
        </w:rPr>
        <w:t xml:space="preserve"> besvarades </w:t>
      </w:r>
      <w:r w:rsidR="0089345B">
        <w:rPr>
          <w:iCs/>
        </w:rPr>
        <w:t xml:space="preserve">efter avslutad kurs </w:t>
      </w:r>
      <w:r>
        <w:rPr>
          <w:iCs/>
        </w:rPr>
        <w:t xml:space="preserve">av </w:t>
      </w:r>
      <w:r w:rsidR="007760C9">
        <w:rPr>
          <w:iCs/>
        </w:rPr>
        <w:t>12 av 15 (80%)</w:t>
      </w:r>
      <w:r w:rsidR="007760C9" w:rsidRPr="00A853DE">
        <w:rPr>
          <w:iCs/>
        </w:rPr>
        <w:t xml:space="preserve"> </w:t>
      </w:r>
      <w:r w:rsidR="007760C9">
        <w:rPr>
          <w:iCs/>
        </w:rPr>
        <w:t xml:space="preserve">studenter </w:t>
      </w:r>
      <w:proofErr w:type="spellStart"/>
      <w:r w:rsidR="002363BB" w:rsidRPr="00A853DE">
        <w:rPr>
          <w:iCs/>
        </w:rPr>
        <w:t>vt</w:t>
      </w:r>
      <w:proofErr w:type="spellEnd"/>
      <w:r w:rsidR="002363BB" w:rsidRPr="00A853DE">
        <w:rPr>
          <w:iCs/>
        </w:rPr>
        <w:t xml:space="preserve"> 202</w:t>
      </w:r>
      <w:r w:rsidR="002363BB">
        <w:rPr>
          <w:iCs/>
        </w:rPr>
        <w:t xml:space="preserve">6 </w:t>
      </w:r>
      <w:r w:rsidR="002363BB" w:rsidRPr="00A853DE">
        <w:rPr>
          <w:iCs/>
        </w:rPr>
        <w:t>vilket ger oss ett bra underlag för utvärdering av kursen.</w:t>
      </w:r>
    </w:p>
    <w:p w14:paraId="37394589" w14:textId="77777777" w:rsidR="009D56B4" w:rsidRDefault="009D56B4" w:rsidP="009D56B4">
      <w:pPr>
        <w:pStyle w:val="Rubrik4"/>
      </w:pPr>
      <w:r>
        <w:t xml:space="preserve">Sammanfattning av studenternas </w:t>
      </w:r>
      <w:r w:rsidR="002833B7">
        <w:t>svar på kursvärdering</w:t>
      </w:r>
    </w:p>
    <w:p w14:paraId="5C217425" w14:textId="6A8909EE" w:rsidR="00E544B1" w:rsidRPr="00A853DE" w:rsidRDefault="00E544B1" w:rsidP="00E544B1">
      <w:pPr>
        <w:rPr>
          <w:iCs/>
        </w:rPr>
      </w:pPr>
      <w:r>
        <w:rPr>
          <w:iCs/>
        </w:rPr>
        <w:t>Medelvärdet för om kursen var utformat på ett sätt som gav mig möjlighet till aktivt lärande var 4,6</w:t>
      </w:r>
      <w:r w:rsidR="007C51CA">
        <w:rPr>
          <w:iCs/>
        </w:rPr>
        <w:t>. K</w:t>
      </w:r>
      <w:r>
        <w:rPr>
          <w:iCs/>
        </w:rPr>
        <w:t xml:space="preserve">ommentarerna till detta var att några av studenterna tyckte det var för lite </w:t>
      </w:r>
      <w:r>
        <w:rPr>
          <w:iCs/>
        </w:rPr>
        <w:lastRenderedPageBreak/>
        <w:t>föreläsningar och att de fick leta information själva och inte fick det av kursledaren</w:t>
      </w:r>
      <w:r w:rsidR="004B05AA">
        <w:rPr>
          <w:iCs/>
        </w:rPr>
        <w:t>. D</w:t>
      </w:r>
      <w:r>
        <w:rPr>
          <w:iCs/>
        </w:rPr>
        <w:t>etta trots att vi gick igenom att det är så denna kurs går till vid första träffen utifrån förväntningar som de lämnat in</w:t>
      </w:r>
      <w:r w:rsidR="00F469E4">
        <w:rPr>
          <w:iCs/>
        </w:rPr>
        <w:t xml:space="preserve"> innan kursstart</w:t>
      </w:r>
      <w:r>
        <w:rPr>
          <w:iCs/>
        </w:rPr>
        <w:t>. Medelvärdet för att känna sig inkluderad och respekterad var 5</w:t>
      </w:r>
      <w:r w:rsidR="00D665BA">
        <w:rPr>
          <w:iCs/>
        </w:rPr>
        <w:t>,</w:t>
      </w:r>
      <w:r>
        <w:rPr>
          <w:iCs/>
        </w:rPr>
        <w:t>5 och ingen var missnöjd med detta. Kursen som helhet fick 4,5 i medelvärde. Medelvärdet för om k</w:t>
      </w:r>
      <w:r w:rsidRPr="00E544B1">
        <w:rPr>
          <w:iCs/>
        </w:rPr>
        <w:t>ursens</w:t>
      </w:r>
      <w:r w:rsidR="00376C79">
        <w:rPr>
          <w:iCs/>
        </w:rPr>
        <w:t xml:space="preserve"> </w:t>
      </w:r>
      <w:r w:rsidRPr="00E544B1">
        <w:rPr>
          <w:iCs/>
        </w:rPr>
        <w:t>upplägg</w:t>
      </w:r>
      <w:r w:rsidR="0045415A">
        <w:rPr>
          <w:iCs/>
        </w:rPr>
        <w:t xml:space="preserve"> och</w:t>
      </w:r>
      <w:r w:rsidR="00376C79">
        <w:rPr>
          <w:iCs/>
        </w:rPr>
        <w:t xml:space="preserve"> </w:t>
      </w:r>
      <w:r w:rsidRPr="00E544B1">
        <w:rPr>
          <w:iCs/>
        </w:rPr>
        <w:t>arbetsformer</w:t>
      </w:r>
      <w:r w:rsidR="009A404C">
        <w:rPr>
          <w:iCs/>
        </w:rPr>
        <w:t>/</w:t>
      </w:r>
      <w:r w:rsidRPr="00E544B1">
        <w:rPr>
          <w:iCs/>
        </w:rPr>
        <w:t>läraktiviteter</w:t>
      </w:r>
      <w:r w:rsidR="00376C79">
        <w:rPr>
          <w:iCs/>
        </w:rPr>
        <w:t xml:space="preserve"> </w:t>
      </w:r>
      <w:r w:rsidRPr="00E544B1">
        <w:rPr>
          <w:iCs/>
        </w:rPr>
        <w:t>har</w:t>
      </w:r>
      <w:r w:rsidR="00376C79">
        <w:rPr>
          <w:iCs/>
        </w:rPr>
        <w:t xml:space="preserve"> </w:t>
      </w:r>
      <w:r w:rsidRPr="00E544B1">
        <w:rPr>
          <w:iCs/>
        </w:rPr>
        <w:t>varit</w:t>
      </w:r>
      <w:r w:rsidR="00376C79">
        <w:rPr>
          <w:iCs/>
        </w:rPr>
        <w:t xml:space="preserve"> </w:t>
      </w:r>
      <w:r w:rsidRPr="00E544B1">
        <w:rPr>
          <w:iCs/>
        </w:rPr>
        <w:t>ett</w:t>
      </w:r>
      <w:r w:rsidR="00355689">
        <w:rPr>
          <w:iCs/>
        </w:rPr>
        <w:t xml:space="preserve"> </w:t>
      </w:r>
      <w:r w:rsidRPr="00E544B1">
        <w:rPr>
          <w:iCs/>
        </w:rPr>
        <w:t>stöd</w:t>
      </w:r>
      <w:r w:rsidR="00355689">
        <w:rPr>
          <w:iCs/>
        </w:rPr>
        <w:t xml:space="preserve"> </w:t>
      </w:r>
      <w:r w:rsidRPr="00E544B1">
        <w:rPr>
          <w:iCs/>
        </w:rPr>
        <w:t>i</w:t>
      </w:r>
      <w:r w:rsidR="00355689">
        <w:rPr>
          <w:iCs/>
        </w:rPr>
        <w:t xml:space="preserve"> </w:t>
      </w:r>
      <w:r w:rsidRPr="00E544B1">
        <w:rPr>
          <w:iCs/>
        </w:rPr>
        <w:t>lärande</w:t>
      </w:r>
      <w:r>
        <w:rPr>
          <w:iCs/>
        </w:rPr>
        <w:t xml:space="preserve"> var 3,5</w:t>
      </w:r>
      <w:r w:rsidRPr="00E544B1">
        <w:rPr>
          <w:iCs/>
        </w:rPr>
        <w:t xml:space="preserve">. </w:t>
      </w:r>
      <w:r w:rsidR="00F26CFE">
        <w:rPr>
          <w:iCs/>
        </w:rPr>
        <w:t>För ö</w:t>
      </w:r>
      <w:r>
        <w:rPr>
          <w:iCs/>
        </w:rPr>
        <w:t>vrig</w:t>
      </w:r>
      <w:r w:rsidR="00F26CFE">
        <w:rPr>
          <w:iCs/>
        </w:rPr>
        <w:t>t</w:t>
      </w:r>
      <w:r>
        <w:rPr>
          <w:iCs/>
        </w:rPr>
        <w:t xml:space="preserve"> är i</w:t>
      </w:r>
      <w:r w:rsidRPr="00A853DE">
        <w:rPr>
          <w:iCs/>
        </w:rPr>
        <w:t xml:space="preserve"> stort studenterna mycket nöjda och ger fina kommentarer kring kursens moment och sitt lärande i kursen.</w:t>
      </w:r>
    </w:p>
    <w:p w14:paraId="30FC5A50" w14:textId="77777777" w:rsidR="00E544B1" w:rsidRPr="00624E7B" w:rsidRDefault="00E544B1" w:rsidP="009D56B4">
      <w:pPr>
        <w:rPr>
          <w:i/>
        </w:rPr>
      </w:pPr>
    </w:p>
    <w:p w14:paraId="0790137F" w14:textId="77777777" w:rsidR="009D56B4" w:rsidRDefault="009D56B4" w:rsidP="009D56B4">
      <w:pPr>
        <w:pStyle w:val="Rubrik4"/>
      </w:pPr>
      <w:r>
        <w:t>Kursansvarigs reflektioner kring kursens genomförande och resultat</w:t>
      </w:r>
    </w:p>
    <w:p w14:paraId="1ACE1CFE" w14:textId="736E130E" w:rsidR="004117F9" w:rsidRDefault="004117F9" w:rsidP="004117F9">
      <w:pPr>
        <w:rPr>
          <w:iCs/>
        </w:rPr>
      </w:pPr>
      <w:r w:rsidRPr="00252554">
        <w:rPr>
          <w:iCs/>
        </w:rPr>
        <w:t xml:space="preserve">För många studenterna på kursen är det ofta länge sedan de var studenter och har inte så mycket kunskap i vetenskapligt förhållningsätt och skrivande. </w:t>
      </w:r>
      <w:r>
        <w:rPr>
          <w:iCs/>
        </w:rPr>
        <w:t xml:space="preserve">Det fungerar nu bra att vi lägger </w:t>
      </w:r>
      <w:r w:rsidRPr="00252554">
        <w:rPr>
          <w:iCs/>
        </w:rPr>
        <w:t xml:space="preserve">tid och energi </w:t>
      </w:r>
      <w:r>
        <w:rPr>
          <w:iCs/>
        </w:rPr>
        <w:t>i kursens start på att de måste följ</w:t>
      </w:r>
      <w:r w:rsidR="00B46BC7">
        <w:rPr>
          <w:iCs/>
        </w:rPr>
        <w:t>a</w:t>
      </w:r>
      <w:r>
        <w:rPr>
          <w:iCs/>
        </w:rPr>
        <w:t xml:space="preserve"> skrivregler och även har ett avsnitt om vetenskaplig evidens. D</w:t>
      </w:r>
      <w:r w:rsidR="00740DA8">
        <w:rPr>
          <w:iCs/>
        </w:rPr>
        <w:t>et är d</w:t>
      </w:r>
      <w:r>
        <w:rPr>
          <w:iCs/>
        </w:rPr>
        <w:t xml:space="preserve">ock svårt att få till att deras grupparbeten håller tillräckligt hög nivå, och kanske behöver </w:t>
      </w:r>
      <w:r w:rsidR="00740DA8">
        <w:rPr>
          <w:iCs/>
        </w:rPr>
        <w:t xml:space="preserve">vi </w:t>
      </w:r>
      <w:r>
        <w:rPr>
          <w:iCs/>
        </w:rPr>
        <w:t>gå in och detaljstyra det mer.</w:t>
      </w:r>
    </w:p>
    <w:p w14:paraId="3B780589" w14:textId="77777777" w:rsidR="00740DA8" w:rsidRDefault="00740DA8" w:rsidP="009D56B4">
      <w:pPr>
        <w:rPr>
          <w:i/>
        </w:rPr>
      </w:pPr>
    </w:p>
    <w:p w14:paraId="325304A8" w14:textId="1068A6F1" w:rsidR="004117F9" w:rsidRDefault="004117F9" w:rsidP="009D56B4">
      <w:pPr>
        <w:rPr>
          <w:iCs/>
        </w:rPr>
      </w:pPr>
      <w:r w:rsidRPr="00252554">
        <w:rPr>
          <w:iCs/>
        </w:rPr>
        <w:t xml:space="preserve">Att studieuppgift 2 innehåller moment med skuggning </w:t>
      </w:r>
      <w:r>
        <w:rPr>
          <w:iCs/>
        </w:rPr>
        <w:t xml:space="preserve">av en kollega från en annan profession </w:t>
      </w:r>
      <w:r w:rsidRPr="00252554">
        <w:rPr>
          <w:iCs/>
        </w:rPr>
        <w:t xml:space="preserve">får </w:t>
      </w:r>
      <w:r>
        <w:rPr>
          <w:iCs/>
        </w:rPr>
        <w:t>även detta år</w:t>
      </w:r>
      <w:r w:rsidRPr="00252554">
        <w:rPr>
          <w:iCs/>
        </w:rPr>
        <w:t xml:space="preserve"> hö</w:t>
      </w:r>
      <w:r>
        <w:rPr>
          <w:iCs/>
        </w:rPr>
        <w:t>g</w:t>
      </w:r>
      <w:r w:rsidRPr="00252554">
        <w:rPr>
          <w:iCs/>
        </w:rPr>
        <w:t>sta betyg som det moment de lärt sig mest på</w:t>
      </w:r>
      <w:r>
        <w:rPr>
          <w:iCs/>
        </w:rPr>
        <w:t>. Att nu också i Studieuppgift 3 låta studiegruppen diskutera var sitt kliniskt fall och tillsammans (</w:t>
      </w:r>
      <w:proofErr w:type="gramStart"/>
      <w:r>
        <w:rPr>
          <w:iCs/>
        </w:rPr>
        <w:t>istället</w:t>
      </w:r>
      <w:proofErr w:type="gramEnd"/>
      <w:r>
        <w:rPr>
          <w:iCs/>
        </w:rPr>
        <w:t xml:space="preserve"> för var och en) ta fram bedömningar och åtgärder var i ”laget runt” mer givande</w:t>
      </w:r>
      <w:r w:rsidR="00DF2480">
        <w:rPr>
          <w:iCs/>
        </w:rPr>
        <w:t>.</w:t>
      </w:r>
      <w:r>
        <w:rPr>
          <w:iCs/>
        </w:rPr>
        <w:t xml:space="preserve"> </w:t>
      </w:r>
      <w:r w:rsidR="00DF2480">
        <w:rPr>
          <w:iCs/>
        </w:rPr>
        <w:t>F</w:t>
      </w:r>
      <w:r>
        <w:rPr>
          <w:iCs/>
        </w:rPr>
        <w:t xml:space="preserve">lera i kursen ville ha mer presentationer av facit och hur de som vet </w:t>
      </w:r>
      <w:r w:rsidR="007E65AE">
        <w:rPr>
          <w:iCs/>
        </w:rPr>
        <w:t>m</w:t>
      </w:r>
      <w:r>
        <w:rPr>
          <w:iCs/>
        </w:rPr>
        <w:t>est gör i klinik</w:t>
      </w:r>
      <w:r w:rsidR="007E65AE">
        <w:rPr>
          <w:iCs/>
        </w:rPr>
        <w:t>. Detta</w:t>
      </w:r>
      <w:r>
        <w:rPr>
          <w:iCs/>
        </w:rPr>
        <w:t xml:space="preserve"> är</w:t>
      </w:r>
      <w:r w:rsidR="0025631B">
        <w:rPr>
          <w:iCs/>
        </w:rPr>
        <w:t xml:space="preserve"> inte </w:t>
      </w:r>
      <w:r>
        <w:rPr>
          <w:iCs/>
        </w:rPr>
        <w:t>kursens mål utan att lyfta fram vad som finns för aktuell evidens för olika mätmetoder och åtgärder inom cancerrehabilitering.</w:t>
      </w:r>
    </w:p>
    <w:p w14:paraId="3BCCC717" w14:textId="77777777" w:rsidR="007A26D6" w:rsidRDefault="007A26D6" w:rsidP="009D56B4">
      <w:pPr>
        <w:rPr>
          <w:i/>
        </w:rPr>
      </w:pPr>
    </w:p>
    <w:p w14:paraId="6B0D030A" w14:textId="433A5B2C" w:rsidR="004117F9" w:rsidRDefault="004117F9" w:rsidP="009D56B4">
      <w:pPr>
        <w:rPr>
          <w:iCs/>
        </w:rPr>
      </w:pPr>
      <w:r>
        <w:rPr>
          <w:iCs/>
        </w:rPr>
        <w:t xml:space="preserve">Vi har varje år försök förbättra den röda tråden, och att vi i år inte fick något negativt om detta i utvärderingen tror vi betyder att den nu fungerar bra. Några tyckte att examinationen lite är en upprepning av tidigare uppgifter, och det är ju delvis meningen </w:t>
      </w:r>
      <w:r w:rsidR="007A26D6">
        <w:rPr>
          <w:iCs/>
        </w:rPr>
        <w:t>för</w:t>
      </w:r>
      <w:r>
        <w:rPr>
          <w:iCs/>
        </w:rPr>
        <w:t xml:space="preserve"> att bygg</w:t>
      </w:r>
      <w:r w:rsidR="007A26D6">
        <w:rPr>
          <w:iCs/>
        </w:rPr>
        <w:t>a</w:t>
      </w:r>
      <w:r>
        <w:rPr>
          <w:iCs/>
        </w:rPr>
        <w:t xml:space="preserve"> ihop kunskaper från </w:t>
      </w:r>
      <w:r w:rsidR="007A26D6">
        <w:rPr>
          <w:iCs/>
        </w:rPr>
        <w:t xml:space="preserve">de tidigare </w:t>
      </w:r>
      <w:r>
        <w:rPr>
          <w:iCs/>
        </w:rPr>
        <w:t>studieuppgifterna i examinationen.</w:t>
      </w:r>
    </w:p>
    <w:p w14:paraId="1A91831F" w14:textId="77777777" w:rsidR="00CE3F53" w:rsidRDefault="00CE3F53" w:rsidP="009D56B4">
      <w:pPr>
        <w:rPr>
          <w:i/>
        </w:rPr>
      </w:pPr>
    </w:p>
    <w:p w14:paraId="48950D02" w14:textId="25F0CE8E" w:rsidR="003054ED" w:rsidRPr="00B96E76" w:rsidRDefault="004117F9" w:rsidP="009D56B4">
      <w:pPr>
        <w:rPr>
          <w:iCs/>
        </w:rPr>
      </w:pPr>
      <w:r w:rsidRPr="008B516E">
        <w:rPr>
          <w:iCs/>
        </w:rPr>
        <w:t>Genom att kursansvarig och examinator gjort en bedömningsmall för bedömning av examinationsuppgiften</w:t>
      </w:r>
      <w:r w:rsidR="007A26D6">
        <w:rPr>
          <w:iCs/>
        </w:rPr>
        <w:t xml:space="preserve"> säkerställer </w:t>
      </w:r>
      <w:r w:rsidR="00132DEF">
        <w:rPr>
          <w:iCs/>
        </w:rPr>
        <w:t>vi att studenterna uppnår lärandemålen.</w:t>
      </w:r>
      <w:r w:rsidRPr="008B516E">
        <w:rPr>
          <w:iCs/>
        </w:rPr>
        <w:t xml:space="preserve"> </w:t>
      </w:r>
      <w:proofErr w:type="gramStart"/>
      <w:r w:rsidRPr="008B516E">
        <w:rPr>
          <w:iCs/>
        </w:rPr>
        <w:t>Kursansvarig delar</w:t>
      </w:r>
      <w:proofErr w:type="gramEnd"/>
      <w:r w:rsidRPr="008B516E">
        <w:rPr>
          <w:iCs/>
        </w:rPr>
        <w:t xml:space="preserve"> upp så hen gör 2/3 och examinatorn 1/3 av bedömningarna</w:t>
      </w:r>
      <w:r w:rsidR="00CE3F53">
        <w:rPr>
          <w:iCs/>
        </w:rPr>
        <w:t xml:space="preserve">. </w:t>
      </w:r>
      <w:r w:rsidR="009476FC">
        <w:rPr>
          <w:iCs/>
        </w:rPr>
        <w:t>I</w:t>
      </w:r>
      <w:r w:rsidRPr="008B516E">
        <w:rPr>
          <w:iCs/>
        </w:rPr>
        <w:t xml:space="preserve"> </w:t>
      </w:r>
      <w:r>
        <w:rPr>
          <w:iCs/>
        </w:rPr>
        <w:t xml:space="preserve">de </w:t>
      </w:r>
      <w:r w:rsidRPr="008B516E">
        <w:rPr>
          <w:iCs/>
        </w:rPr>
        <w:t>fall det är oklart hur nå</w:t>
      </w:r>
      <w:r>
        <w:rPr>
          <w:iCs/>
        </w:rPr>
        <w:t>go</w:t>
      </w:r>
      <w:r w:rsidRPr="008B516E">
        <w:rPr>
          <w:iCs/>
        </w:rPr>
        <w:t>t ska bedömas görs detta i samråd</w:t>
      </w:r>
      <w:r w:rsidR="009476FC">
        <w:rPr>
          <w:iCs/>
        </w:rPr>
        <w:t xml:space="preserve"> vid ett bedömningsmöte</w:t>
      </w:r>
      <w:r w:rsidRPr="008B516E">
        <w:rPr>
          <w:iCs/>
        </w:rPr>
        <w:t>.</w:t>
      </w:r>
    </w:p>
    <w:p w14:paraId="1BEB9DD6" w14:textId="77777777" w:rsidR="009D56B4" w:rsidRPr="009F3B66" w:rsidRDefault="009D56B4" w:rsidP="009D56B4">
      <w:pPr>
        <w:rPr>
          <w:iCs/>
          <w:color w:val="000000"/>
        </w:rPr>
      </w:pPr>
    </w:p>
    <w:p w14:paraId="3912CEF8" w14:textId="77777777" w:rsidR="009D56B4" w:rsidRDefault="009D56B4" w:rsidP="009D56B4">
      <w:pPr>
        <w:rPr>
          <w:rFonts w:ascii="Arial" w:hAnsi="Arial" w:cs="Arial"/>
          <w:b/>
          <w:color w:val="000000"/>
          <w:sz w:val="20"/>
          <w:szCs w:val="20"/>
        </w:rPr>
      </w:pPr>
      <w:r w:rsidRPr="00DE5A5E">
        <w:rPr>
          <w:rFonts w:ascii="Arial" w:hAnsi="Arial" w:cs="Arial"/>
          <w:b/>
          <w:color w:val="000000"/>
          <w:sz w:val="20"/>
          <w:szCs w:val="20"/>
        </w:rPr>
        <w:t xml:space="preserve">Beskrivning av </w:t>
      </w:r>
      <w:r w:rsidR="003A5643">
        <w:rPr>
          <w:rFonts w:ascii="Arial" w:hAnsi="Arial" w:cs="Arial"/>
          <w:b/>
          <w:color w:val="000000"/>
          <w:sz w:val="20"/>
          <w:szCs w:val="20"/>
        </w:rPr>
        <w:t xml:space="preserve">hur kursen arbetar med kvalitet, forskningsanknytning och samverkan med andra professioner. </w:t>
      </w:r>
    </w:p>
    <w:p w14:paraId="5189F393" w14:textId="74DA2A1F" w:rsidR="00E64459" w:rsidRPr="00F70CC2" w:rsidRDefault="00E64459" w:rsidP="00E64459">
      <w:pPr>
        <w:rPr>
          <w:iCs/>
          <w:color w:val="000000"/>
        </w:rPr>
      </w:pPr>
      <w:r w:rsidRPr="00F70CC2">
        <w:rPr>
          <w:iCs/>
          <w:color w:val="000000"/>
        </w:rPr>
        <w:t xml:space="preserve">Kursen jobbar ständigt med kvalitet och forskningsanknytning genom att stimulera studenterna att använda vetenskapliga artiklar och lära sig använda </w:t>
      </w:r>
      <w:r w:rsidR="00E65A17">
        <w:rPr>
          <w:iCs/>
          <w:color w:val="000000"/>
        </w:rPr>
        <w:t xml:space="preserve">bl. a. </w:t>
      </w:r>
      <w:r w:rsidRPr="00F70CC2">
        <w:rPr>
          <w:iCs/>
          <w:color w:val="000000"/>
        </w:rPr>
        <w:t xml:space="preserve">Nationella vårdprogram inom cancervård. Kursen baseras på IPE och därför använder studenternas egna professionskunskaper för lärandet, i kombination med </w:t>
      </w:r>
      <w:r>
        <w:rPr>
          <w:iCs/>
          <w:color w:val="000000"/>
        </w:rPr>
        <w:t xml:space="preserve">några </w:t>
      </w:r>
      <w:r w:rsidRPr="00F70CC2">
        <w:rPr>
          <w:iCs/>
          <w:color w:val="000000"/>
        </w:rPr>
        <w:t xml:space="preserve">inspelade föreläsningar från </w:t>
      </w:r>
      <w:r>
        <w:rPr>
          <w:iCs/>
          <w:color w:val="000000"/>
        </w:rPr>
        <w:t>andra sammanhang.</w:t>
      </w:r>
    </w:p>
    <w:p w14:paraId="4A5FF1C0" w14:textId="77777777" w:rsidR="009D56B4" w:rsidRDefault="003A5643" w:rsidP="009D56B4">
      <w:pPr>
        <w:pStyle w:val="Rubrik4"/>
      </w:pPr>
      <w:r>
        <w:t>Kursansvarigs s</w:t>
      </w:r>
      <w:r w:rsidR="009D56B4">
        <w:t>lutsatser och förslag till förbättringar</w:t>
      </w:r>
    </w:p>
    <w:p w14:paraId="25AAFC79" w14:textId="3834C73F" w:rsidR="00E64459" w:rsidRPr="00E64459" w:rsidRDefault="00E64459" w:rsidP="00E64459">
      <w:r>
        <w:t xml:space="preserve">Den röda tråden fungerar bra </w:t>
      </w:r>
      <w:r w:rsidR="00E65A17">
        <w:t>med detta upplägg av kursen</w:t>
      </w:r>
      <w:r>
        <w:t xml:space="preserve"> och uppgifterna i sig fungerar bra. Vi hade detta år två digitala halvdagar och en digital heldag och det verkar </w:t>
      </w:r>
      <w:r w:rsidR="00E65A17">
        <w:t>fungerat</w:t>
      </w:r>
      <w:r>
        <w:t xml:space="preserve"> för </w:t>
      </w:r>
      <w:r w:rsidR="002F21BA">
        <w:t>studentern</w:t>
      </w:r>
      <w:r>
        <w:t xml:space="preserve">a. Dock kan beskrivningen av Studieuppgift 3 bli tydligare och </w:t>
      </w:r>
      <w:r w:rsidR="002F21BA">
        <w:t xml:space="preserve">det </w:t>
      </w:r>
      <w:r>
        <w:t xml:space="preserve">kan vara bra </w:t>
      </w:r>
      <w:r w:rsidR="002F21BA">
        <w:t xml:space="preserve">att </w:t>
      </w:r>
      <w:r>
        <w:t xml:space="preserve">lägga in ett </w:t>
      </w:r>
      <w:r w:rsidR="002F21BA">
        <w:t>resurs</w:t>
      </w:r>
      <w:r>
        <w:t>tillfälle</w:t>
      </w:r>
      <w:r w:rsidR="002F21BA">
        <w:t xml:space="preserve"> </w:t>
      </w:r>
      <w:r w:rsidR="00C67522">
        <w:t>för diskussion och återkoppling</w:t>
      </w:r>
      <w:r>
        <w:t xml:space="preserve"> mellan Studiedag 2 och 3 för att få en högre nivå på gruppernas fallpresentationer.</w:t>
      </w:r>
    </w:p>
    <w:p w14:paraId="5DCA24B8" w14:textId="6A32C019" w:rsidR="009D56B4" w:rsidRDefault="009D56B4" w:rsidP="009D56B4">
      <w:pPr>
        <w:pStyle w:val="Rubrik4"/>
      </w:pPr>
      <w:r>
        <w:lastRenderedPageBreak/>
        <w:t>Synpunkter på kursen och förbättringsförslag från övriga</w:t>
      </w:r>
    </w:p>
    <w:p w14:paraId="3BF26762" w14:textId="77777777" w:rsidR="008902B1" w:rsidRDefault="008902B1">
      <w:pPr>
        <w:rPr>
          <w:iCs/>
        </w:rPr>
      </w:pPr>
    </w:p>
    <w:p w14:paraId="4FDB55F7" w14:textId="7D54DEC0" w:rsidR="00E64459" w:rsidRPr="00DC4126" w:rsidRDefault="00E64459">
      <w:pPr>
        <w:rPr>
          <w:i/>
        </w:rPr>
      </w:pPr>
      <w:r>
        <w:rPr>
          <w:i/>
        </w:rPr>
        <w:t>-</w:t>
      </w:r>
    </w:p>
    <w:p w14:paraId="39449BEA" w14:textId="77777777" w:rsidR="00137141" w:rsidRDefault="00137141"/>
    <w:p w14:paraId="181E2D43" w14:textId="4C58FF4B" w:rsidR="00A85242" w:rsidRDefault="00137141" w:rsidP="00F26CFE">
      <w:pPr>
        <w:rPr>
          <w:i/>
        </w:rPr>
      </w:pPr>
      <w:r w:rsidRPr="00723D45">
        <w:rPr>
          <w:rFonts w:ascii="Arial" w:hAnsi="Arial"/>
          <w:b/>
          <w:bCs/>
          <w:sz w:val="20"/>
          <w:szCs w:val="28"/>
        </w:rPr>
        <w:t xml:space="preserve">Beskrivning av </w:t>
      </w:r>
      <w:r w:rsidR="00DC4126" w:rsidRPr="00723D45">
        <w:rPr>
          <w:rFonts w:ascii="Arial" w:hAnsi="Arial"/>
          <w:b/>
          <w:bCs/>
          <w:sz w:val="20"/>
          <w:szCs w:val="28"/>
        </w:rPr>
        <w:t>hur kursvärderingen har återkopplats internt och till studenterna</w:t>
      </w:r>
    </w:p>
    <w:p w14:paraId="58BB213B" w14:textId="548E17C5" w:rsidR="00137141" w:rsidRPr="002F21BA" w:rsidRDefault="00E64459" w:rsidP="00DC4126">
      <w:pPr>
        <w:rPr>
          <w:iCs/>
        </w:rPr>
      </w:pPr>
      <w:r w:rsidRPr="00F70CC2">
        <w:t>Återkoppling till studenter publiceras på kurswebb samt i aktuellt kursrum.</w:t>
      </w:r>
    </w:p>
    <w:sectPr w:rsidR="00137141" w:rsidRPr="002F21BA" w:rsidSect="00BF144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B6821" w14:textId="77777777" w:rsidR="00F6143A" w:rsidRDefault="00F6143A" w:rsidP="009D56B4">
      <w:r>
        <w:separator/>
      </w:r>
    </w:p>
  </w:endnote>
  <w:endnote w:type="continuationSeparator" w:id="0">
    <w:p w14:paraId="0F0E3BC4" w14:textId="77777777" w:rsidR="00F6143A" w:rsidRDefault="00F6143A" w:rsidP="009D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B95AE" w14:textId="77777777" w:rsidR="00285470" w:rsidRDefault="00285470">
    <w:pPr>
      <w:pStyle w:val="Sidfot"/>
      <w:jc w:val="right"/>
    </w:pPr>
    <w:r>
      <w:t xml:space="preserve">Sida </w:t>
    </w:r>
    <w:r w:rsidR="00BF1445">
      <w:rPr>
        <w:b/>
      </w:rPr>
      <w:fldChar w:fldCharType="begin"/>
    </w:r>
    <w:r>
      <w:rPr>
        <w:b/>
      </w:rPr>
      <w:instrText>PAGE  \* Arabic  \* MERGEFORMAT</w:instrText>
    </w:r>
    <w:r w:rsidR="00BF1445">
      <w:rPr>
        <w:b/>
      </w:rPr>
      <w:fldChar w:fldCharType="separate"/>
    </w:r>
    <w:r w:rsidR="00EB38AB">
      <w:rPr>
        <w:b/>
        <w:noProof/>
      </w:rPr>
      <w:t>1</w:t>
    </w:r>
    <w:r w:rsidR="00BF1445">
      <w:rPr>
        <w:b/>
      </w:rPr>
      <w:fldChar w:fldCharType="end"/>
    </w:r>
    <w:r>
      <w:t xml:space="preserve"> av </w:t>
    </w:r>
    <w:fldSimple w:instr="NUMPAGES  \* Arabic  \* MERGEFORMAT">
      <w:r w:rsidR="00EB38AB">
        <w:rPr>
          <w:b/>
          <w:noProof/>
        </w:rPr>
        <w:t>2</w:t>
      </w:r>
    </w:fldSimple>
  </w:p>
  <w:p w14:paraId="769A1B29" w14:textId="77777777" w:rsidR="003056D9" w:rsidRDefault="003056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C42C7" w14:textId="77777777" w:rsidR="00F6143A" w:rsidRDefault="00F6143A" w:rsidP="009D56B4">
      <w:r>
        <w:separator/>
      </w:r>
    </w:p>
  </w:footnote>
  <w:footnote w:type="continuationSeparator" w:id="0">
    <w:p w14:paraId="4B34F69E" w14:textId="77777777" w:rsidR="00F6143A" w:rsidRDefault="00F6143A" w:rsidP="009D5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stc3_oa_Logo_sv_0002"/>
  <w:p w14:paraId="14016BC9" w14:textId="7B353B52" w:rsidR="009D56B4" w:rsidRDefault="005A5907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0E5D35" wp14:editId="08673A53">
              <wp:simplePos x="0" y="0"/>
              <wp:positionH relativeFrom="column">
                <wp:posOffset>3686175</wp:posOffset>
              </wp:positionH>
              <wp:positionV relativeFrom="paragraph">
                <wp:posOffset>264795</wp:posOffset>
              </wp:positionV>
              <wp:extent cx="2476500" cy="2762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650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D09C9" w14:textId="77777777" w:rsidR="009D56B4" w:rsidRDefault="009D56B4">
                          <w:r>
                            <w:t>Kursutvärdering</w:t>
                          </w:r>
                          <w:r w:rsidR="003C6E42">
                            <w:t>small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0E5D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25pt;margin-top:20.85pt;width:19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" fillcolor="white [3201]" stroked="f" strokeweight=".5pt">
              <v:textbox>
                <w:txbxContent>
                  <w:p w14:paraId="3EDD09C9" w14:textId="77777777" w:rsidR="009D56B4" w:rsidRDefault="009D56B4">
                    <w:r>
                      <w:t>Kursutvärdering</w:t>
                    </w:r>
                    <w:r w:rsidR="003C6E42">
                      <w:t>small</w:t>
                    </w:r>
                  </w:p>
                </w:txbxContent>
              </v:textbox>
            </v:shape>
          </w:pict>
        </mc:Fallback>
      </mc:AlternateContent>
    </w:r>
    <w:r w:rsidR="009D56B4">
      <w:rPr>
        <w:noProof/>
        <w:lang w:eastAsia="sv-SE"/>
      </w:rPr>
      <w:drawing>
        <wp:inline distT="0" distB="0" distL="0" distR="0" wp14:anchorId="661AA5C6" wp14:editId="27568FF2">
          <wp:extent cx="1838325" cy="752475"/>
          <wp:effectExtent l="19050" t="0" r="9525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595E"/>
    <w:multiLevelType w:val="hybridMultilevel"/>
    <w:tmpl w:val="EFB8210A"/>
    <w:lvl w:ilvl="0" w:tplc="041D0001">
      <w:start w:val="20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5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B4"/>
    <w:rsid w:val="00002440"/>
    <w:rsid w:val="00084E33"/>
    <w:rsid w:val="00086C1D"/>
    <w:rsid w:val="000B6039"/>
    <w:rsid w:val="000D61CC"/>
    <w:rsid w:val="000F2950"/>
    <w:rsid w:val="00121457"/>
    <w:rsid w:val="00132DEF"/>
    <w:rsid w:val="00137141"/>
    <w:rsid w:val="001503F2"/>
    <w:rsid w:val="00171153"/>
    <w:rsid w:val="001947C8"/>
    <w:rsid w:val="001A5C54"/>
    <w:rsid w:val="001C58BD"/>
    <w:rsid w:val="001F7C7C"/>
    <w:rsid w:val="0022423F"/>
    <w:rsid w:val="002363BB"/>
    <w:rsid w:val="0025631B"/>
    <w:rsid w:val="002705DA"/>
    <w:rsid w:val="0027127B"/>
    <w:rsid w:val="002833B7"/>
    <w:rsid w:val="00285470"/>
    <w:rsid w:val="0028717C"/>
    <w:rsid w:val="002F21BA"/>
    <w:rsid w:val="003054ED"/>
    <w:rsid w:val="003056D9"/>
    <w:rsid w:val="00326A68"/>
    <w:rsid w:val="00326B40"/>
    <w:rsid w:val="0035299E"/>
    <w:rsid w:val="00355689"/>
    <w:rsid w:val="00362B4C"/>
    <w:rsid w:val="00376C79"/>
    <w:rsid w:val="003A4F46"/>
    <w:rsid w:val="003A5643"/>
    <w:rsid w:val="003A7EA4"/>
    <w:rsid w:val="003C6E42"/>
    <w:rsid w:val="003E3E4D"/>
    <w:rsid w:val="004117F9"/>
    <w:rsid w:val="00441017"/>
    <w:rsid w:val="0045415A"/>
    <w:rsid w:val="004B05AA"/>
    <w:rsid w:val="004C04C4"/>
    <w:rsid w:val="004F3FB0"/>
    <w:rsid w:val="00526EFE"/>
    <w:rsid w:val="00531153"/>
    <w:rsid w:val="005A5907"/>
    <w:rsid w:val="005B42A0"/>
    <w:rsid w:val="005B5FC1"/>
    <w:rsid w:val="00654393"/>
    <w:rsid w:val="006B2315"/>
    <w:rsid w:val="006D191E"/>
    <w:rsid w:val="006D718D"/>
    <w:rsid w:val="00702617"/>
    <w:rsid w:val="007032BF"/>
    <w:rsid w:val="007072ED"/>
    <w:rsid w:val="00723D45"/>
    <w:rsid w:val="00734E5C"/>
    <w:rsid w:val="007355D0"/>
    <w:rsid w:val="00740DA8"/>
    <w:rsid w:val="007760C9"/>
    <w:rsid w:val="007A26D6"/>
    <w:rsid w:val="007A6A19"/>
    <w:rsid w:val="007C51CA"/>
    <w:rsid w:val="007E65AE"/>
    <w:rsid w:val="00800CFE"/>
    <w:rsid w:val="008902B1"/>
    <w:rsid w:val="00890C62"/>
    <w:rsid w:val="0089345B"/>
    <w:rsid w:val="008958A1"/>
    <w:rsid w:val="008A5379"/>
    <w:rsid w:val="009476FC"/>
    <w:rsid w:val="00970A85"/>
    <w:rsid w:val="009A404C"/>
    <w:rsid w:val="009A4DB5"/>
    <w:rsid w:val="009A5239"/>
    <w:rsid w:val="009C261D"/>
    <w:rsid w:val="009C68F8"/>
    <w:rsid w:val="009D56B4"/>
    <w:rsid w:val="009F3B66"/>
    <w:rsid w:val="00A00714"/>
    <w:rsid w:val="00A6643D"/>
    <w:rsid w:val="00A85242"/>
    <w:rsid w:val="00A931FD"/>
    <w:rsid w:val="00AD2AD6"/>
    <w:rsid w:val="00AF7C47"/>
    <w:rsid w:val="00B06890"/>
    <w:rsid w:val="00B46BC7"/>
    <w:rsid w:val="00B62D0B"/>
    <w:rsid w:val="00B77FE8"/>
    <w:rsid w:val="00B80C1A"/>
    <w:rsid w:val="00B96E76"/>
    <w:rsid w:val="00BF1445"/>
    <w:rsid w:val="00BF5F58"/>
    <w:rsid w:val="00C04BDC"/>
    <w:rsid w:val="00C51D51"/>
    <w:rsid w:val="00C60087"/>
    <w:rsid w:val="00C67522"/>
    <w:rsid w:val="00C86E67"/>
    <w:rsid w:val="00C9681E"/>
    <w:rsid w:val="00CC20E4"/>
    <w:rsid w:val="00CE3F53"/>
    <w:rsid w:val="00D219BE"/>
    <w:rsid w:val="00D54A24"/>
    <w:rsid w:val="00D62270"/>
    <w:rsid w:val="00D665BA"/>
    <w:rsid w:val="00DB7993"/>
    <w:rsid w:val="00DC4126"/>
    <w:rsid w:val="00DF0711"/>
    <w:rsid w:val="00DF2480"/>
    <w:rsid w:val="00E3255B"/>
    <w:rsid w:val="00E544B1"/>
    <w:rsid w:val="00E64459"/>
    <w:rsid w:val="00E65A17"/>
    <w:rsid w:val="00E73B59"/>
    <w:rsid w:val="00E94EA7"/>
    <w:rsid w:val="00E97E33"/>
    <w:rsid w:val="00EA498B"/>
    <w:rsid w:val="00EB38AB"/>
    <w:rsid w:val="00EC08CB"/>
    <w:rsid w:val="00ED102B"/>
    <w:rsid w:val="00EE534C"/>
    <w:rsid w:val="00F0778F"/>
    <w:rsid w:val="00F10434"/>
    <w:rsid w:val="00F26CFE"/>
    <w:rsid w:val="00F469E4"/>
    <w:rsid w:val="00F6143A"/>
    <w:rsid w:val="00F71EED"/>
    <w:rsid w:val="00F914AE"/>
    <w:rsid w:val="00FE38F6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BE65F3"/>
  <w15:docId w15:val="{92B496A6-EEA2-463C-AD2A-B6D0D19D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9D56B4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9D56B4"/>
  </w:style>
  <w:style w:type="paragraph" w:styleId="Sidfot">
    <w:name w:val="footer"/>
    <w:basedOn w:val="Normal"/>
    <w:link w:val="SidfotChar"/>
    <w:uiPriority w:val="99"/>
    <w:unhideWhenUsed/>
    <w:rsid w:val="009D56B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9D56B4"/>
  </w:style>
  <w:style w:type="paragraph" w:styleId="Ballongtext">
    <w:name w:val="Balloon Text"/>
    <w:basedOn w:val="Normal"/>
    <w:link w:val="BallongtextChar"/>
    <w:uiPriority w:val="99"/>
    <w:semiHidden/>
    <w:unhideWhenUsed/>
    <w:rsid w:val="009D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56B4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rsid w:val="009D56B4"/>
    <w:rPr>
      <w:rFonts w:ascii="Arial" w:eastAsia="Times New Roman" w:hAnsi="Arial" w:cs="Times New Roman"/>
      <w:b/>
      <w:bCs/>
      <w:sz w:val="20"/>
      <w:szCs w:val="28"/>
      <w:lang w:eastAsia="sv-SE"/>
    </w:rPr>
  </w:style>
  <w:style w:type="table" w:styleId="Tabellrutnt">
    <w:name w:val="Table Grid"/>
    <w:basedOn w:val="Normaltabell"/>
    <w:uiPriority w:val="59"/>
    <w:rsid w:val="00E94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B5FC1"/>
    <w:rPr>
      <w:color w:val="808080"/>
    </w:rPr>
  </w:style>
  <w:style w:type="paragraph" w:styleId="Liststycke">
    <w:name w:val="List Paragraph"/>
    <w:basedOn w:val="Normal"/>
    <w:uiPriority w:val="34"/>
    <w:qFormat/>
    <w:rsid w:val="00DC4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334C59-D396-47BA-9EF7-B6EC9D4FA004}"/>
      </w:docPartPr>
      <w:docPartBody>
        <w:p w:rsidR="00D3727E" w:rsidRDefault="009B537F"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03FDA348F6A474E9E3E39D2091482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705375-B731-4BAD-B0A3-54FFA5551043}"/>
      </w:docPartPr>
      <w:docPartBody>
        <w:p w:rsidR="001F5F3E" w:rsidRDefault="001F5F3E" w:rsidP="001F5F3E">
          <w:pPr>
            <w:pStyle w:val="103FDA348F6A474E9E3E39D209148208"/>
          </w:pPr>
          <w:r w:rsidRPr="000056EF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945085F1376479FBD45000B32A5BB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36FAF9-5B2E-4216-A09F-F32C01A35855}"/>
      </w:docPartPr>
      <w:docPartBody>
        <w:p w:rsidR="001F5F3E" w:rsidRDefault="001F5F3E" w:rsidP="001F5F3E">
          <w:pPr>
            <w:pStyle w:val="5945085F1376479FBD45000B32A5BB65"/>
          </w:pPr>
          <w:r w:rsidRPr="000056EF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7F"/>
    <w:rsid w:val="001848EF"/>
    <w:rsid w:val="001F5F3E"/>
    <w:rsid w:val="00375E89"/>
    <w:rsid w:val="003A5DEC"/>
    <w:rsid w:val="0071639C"/>
    <w:rsid w:val="009B537F"/>
    <w:rsid w:val="00A00714"/>
    <w:rsid w:val="00C81B18"/>
    <w:rsid w:val="00C9681E"/>
    <w:rsid w:val="00D3727E"/>
    <w:rsid w:val="00DB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E8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F5F3E"/>
    <w:rPr>
      <w:color w:val="808080"/>
    </w:rPr>
  </w:style>
  <w:style w:type="paragraph" w:customStyle="1" w:styleId="103FDA348F6A474E9E3E39D209148208">
    <w:name w:val="103FDA348F6A474E9E3E39D209148208"/>
    <w:rsid w:val="001F5F3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945085F1376479FBD45000B32A5BB65">
    <w:name w:val="5945085F1376479FBD45000B32A5BB65"/>
    <w:rsid w:val="001F5F3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1A9E2-2285-49D8-8604-AC7932C7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896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Institutet, LIME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Sturesson</dc:creator>
  <cp:lastModifiedBy>Jeanette Winterling</cp:lastModifiedBy>
  <cp:revision>2</cp:revision>
  <cp:lastPrinted>2015-02-10T12:22:00Z</cp:lastPrinted>
  <dcterms:created xsi:type="dcterms:W3CDTF">2026-04-24T05:20:00Z</dcterms:created>
  <dcterms:modified xsi:type="dcterms:W3CDTF">2026-04-24T05:20:00Z</dcterms:modified>
</cp:coreProperties>
</file>